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E4B" w:rsidRDefault="00AC78C0">
      <w:r>
        <w:rPr>
          <w:noProof/>
        </w:rPr>
        <mc:AlternateContent>
          <mc:Choice Requires="wpg">
            <w:drawing>
              <wp:anchor distT="45720" distB="45720" distL="182880" distR="182880" simplePos="0" relativeHeight="251663360" behindDoc="0" locked="0" layoutInCell="1" allowOverlap="1">
                <wp:simplePos x="0" y="0"/>
                <wp:positionH relativeFrom="margin">
                  <wp:align>left</wp:align>
                </wp:positionH>
                <wp:positionV relativeFrom="margin">
                  <wp:posOffset>5396230</wp:posOffset>
                </wp:positionV>
                <wp:extent cx="5734050" cy="2714625"/>
                <wp:effectExtent l="0" t="0" r="19050" b="28575"/>
                <wp:wrapSquare wrapText="bothSides"/>
                <wp:docPr id="4" name="Group 4"/>
                <wp:cNvGraphicFramePr/>
                <a:graphic xmlns:a="http://schemas.openxmlformats.org/drawingml/2006/main">
                  <a:graphicData uri="http://schemas.microsoft.com/office/word/2010/wordprocessingGroup">
                    <wpg:wgp>
                      <wpg:cNvGrpSpPr/>
                      <wpg:grpSpPr>
                        <a:xfrm>
                          <a:off x="0" y="0"/>
                          <a:ext cx="5734050" cy="2714625"/>
                          <a:chOff x="0" y="0"/>
                          <a:chExt cx="3567448" cy="3956303"/>
                        </a:xfrm>
                      </wpg:grpSpPr>
                      <wps:wsp>
                        <wps:cNvPr id="5" name="Rectangle 5"/>
                        <wps:cNvSpPr/>
                        <wps:spPr>
                          <a:xfrm>
                            <a:off x="0" y="0"/>
                            <a:ext cx="3567448" cy="270605"/>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32EF" w:rsidRDefault="00FB32E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252695"/>
                            <a:ext cx="3567448" cy="370360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B32EF" w:rsidRDefault="00FB32EF">
                              <w:pPr>
                                <w:rPr>
                                  <w:rFonts w:asciiTheme="majorHAnsi" w:eastAsiaTheme="majorEastAsia" w:hAnsiTheme="majorHAnsi" w:cstheme="majorBidi"/>
                                  <w:b/>
                                  <w:spacing w:val="-10"/>
                                  <w:kern w:val="28"/>
                                  <w:sz w:val="28"/>
                                  <w:szCs w:val="28"/>
                                  <w:u w:val="single"/>
                                </w:rPr>
                              </w:pPr>
                              <w:r w:rsidRPr="00651747">
                                <w:rPr>
                                  <w:rFonts w:asciiTheme="majorHAnsi" w:eastAsiaTheme="majorEastAsia" w:hAnsiTheme="majorHAnsi" w:cstheme="majorBidi"/>
                                  <w:b/>
                                  <w:spacing w:val="-10"/>
                                  <w:kern w:val="28"/>
                                  <w:sz w:val="28"/>
                                  <w:szCs w:val="28"/>
                                  <w:u w:val="single"/>
                                </w:rPr>
                                <w:t xml:space="preserve">What the children are expected to do </w:t>
                              </w:r>
                              <w:r>
                                <w:rPr>
                                  <w:rFonts w:asciiTheme="majorHAnsi" w:eastAsiaTheme="majorEastAsia" w:hAnsiTheme="majorHAnsi" w:cstheme="majorBidi"/>
                                  <w:b/>
                                  <w:spacing w:val="-10"/>
                                  <w:kern w:val="28"/>
                                  <w:sz w:val="28"/>
                                  <w:szCs w:val="28"/>
                                  <w:u w:val="single"/>
                                </w:rPr>
                                <w:t>in school:</w:t>
                              </w:r>
                            </w:p>
                            <w:p w:rsidR="00FB32EF" w:rsidRDefault="00FB32EF">
                              <w:pPr>
                                <w:rPr>
                                  <w:sz w:val="24"/>
                                  <w:szCs w:val="24"/>
                                </w:rPr>
                              </w:pPr>
                              <w:r w:rsidRPr="00651747">
                                <w:rPr>
                                  <w:sz w:val="24"/>
                                  <w:szCs w:val="24"/>
                                </w:rPr>
                                <w:t xml:space="preserve">In Form </w:t>
                              </w:r>
                              <w:r>
                                <w:rPr>
                                  <w:sz w:val="24"/>
                                  <w:szCs w:val="24"/>
                                </w:rPr>
                                <w:t>7 most revision is done in school. The class teacher will use the days and weeks that lead up to the exam to prepare the children for the writing tasks and reiterate the techniques they will need.</w:t>
                              </w:r>
                            </w:p>
                            <w:p w:rsidR="00FB32EF" w:rsidRDefault="00FB32EF">
                              <w:pPr>
                                <w:rPr>
                                  <w:rFonts w:asciiTheme="majorHAnsi" w:eastAsiaTheme="majorEastAsia" w:hAnsiTheme="majorHAnsi" w:cstheme="majorBidi"/>
                                  <w:b/>
                                  <w:spacing w:val="-10"/>
                                  <w:kern w:val="28"/>
                                  <w:sz w:val="28"/>
                                  <w:szCs w:val="28"/>
                                  <w:u w:val="single"/>
                                </w:rPr>
                              </w:pPr>
                              <w:r w:rsidRPr="00726B1F">
                                <w:rPr>
                                  <w:rFonts w:asciiTheme="majorHAnsi" w:eastAsiaTheme="majorEastAsia" w:hAnsiTheme="majorHAnsi" w:cstheme="majorBidi"/>
                                  <w:b/>
                                  <w:spacing w:val="-10"/>
                                  <w:kern w:val="28"/>
                                  <w:sz w:val="28"/>
                                  <w:szCs w:val="28"/>
                                  <w:u w:val="single"/>
                                </w:rPr>
                                <w:t>What the children are expected to do at home:</w:t>
                              </w:r>
                            </w:p>
                            <w:p w:rsidR="00FB32EF" w:rsidRDefault="00FB32EF" w:rsidP="00726B1F">
                              <w:pPr>
                                <w:pStyle w:val="ListParagraph"/>
                                <w:numPr>
                                  <w:ilvl w:val="0"/>
                                  <w:numId w:val="1"/>
                                </w:numPr>
                                <w:rPr>
                                  <w:sz w:val="24"/>
                                  <w:szCs w:val="24"/>
                                </w:rPr>
                              </w:pPr>
                              <w:r w:rsidRPr="00726B1F">
                                <w:rPr>
                                  <w:sz w:val="24"/>
                                  <w:szCs w:val="24"/>
                                </w:rPr>
                                <w:t xml:space="preserve">Practise </w:t>
                              </w:r>
                              <w:r>
                                <w:rPr>
                                  <w:sz w:val="24"/>
                                  <w:szCs w:val="24"/>
                                </w:rPr>
                                <w:t xml:space="preserve">writing </w:t>
                              </w:r>
                              <w:r w:rsidRPr="00726B1F">
                                <w:rPr>
                                  <w:sz w:val="24"/>
                                  <w:szCs w:val="24"/>
                                </w:rPr>
                                <w:t>PEE</w:t>
                              </w:r>
                              <w:r>
                                <w:rPr>
                                  <w:sz w:val="24"/>
                                  <w:szCs w:val="24"/>
                                </w:rPr>
                                <w:t xml:space="preserve"> paragraphs (Point, Evidence, Explain).</w:t>
                              </w:r>
                            </w:p>
                            <w:p w:rsidR="00FB32EF" w:rsidRDefault="00FB32EF" w:rsidP="00726B1F">
                              <w:pPr>
                                <w:pStyle w:val="ListParagraph"/>
                                <w:numPr>
                                  <w:ilvl w:val="0"/>
                                  <w:numId w:val="1"/>
                                </w:numPr>
                                <w:rPr>
                                  <w:sz w:val="24"/>
                                  <w:szCs w:val="24"/>
                                </w:rPr>
                              </w:pPr>
                              <w:r>
                                <w:rPr>
                                  <w:sz w:val="24"/>
                                  <w:szCs w:val="24"/>
                                </w:rPr>
                                <w:t>Learn the quotations from the novel they intend to write about (if they intend to answer the question on a novel).</w:t>
                              </w:r>
                            </w:p>
                            <w:p w:rsidR="00FB32EF" w:rsidRPr="00726B1F" w:rsidRDefault="00FB32EF" w:rsidP="00726B1F">
                              <w:pPr>
                                <w:pStyle w:val="ListParagraph"/>
                                <w:numPr>
                                  <w:ilvl w:val="0"/>
                                  <w:numId w:val="1"/>
                                </w:numPr>
                                <w:rPr>
                                  <w:sz w:val="24"/>
                                  <w:szCs w:val="24"/>
                                </w:rPr>
                              </w:pPr>
                              <w:r>
                                <w:rPr>
                                  <w:sz w:val="24"/>
                                  <w:szCs w:val="24"/>
                                </w:rPr>
                                <w:t>Revise dramatic devices (similes, metaphors, personification, foreshadowing etc)</w:t>
                              </w:r>
                            </w:p>
                            <w:p w:rsidR="00FB32EF" w:rsidRDefault="00FB32EF">
                              <w:pPr>
                                <w:rPr>
                                  <w:rFonts w:asciiTheme="majorHAnsi" w:eastAsiaTheme="majorEastAsia" w:hAnsiTheme="majorHAnsi" w:cstheme="majorBidi"/>
                                  <w:b/>
                                  <w:spacing w:val="-10"/>
                                  <w:kern w:val="28"/>
                                  <w:sz w:val="28"/>
                                  <w:szCs w:val="28"/>
                                  <w:u w:val="single"/>
                                </w:rPr>
                              </w:pPr>
                            </w:p>
                            <w:p w:rsidR="00FB32EF" w:rsidRPr="00651747" w:rsidRDefault="00FB32EF">
                              <w:pPr>
                                <w:rPr>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0;margin-top:424.9pt;width:451.5pt;height:213.75pt;z-index:251663360;mso-wrap-distance-left:14.4pt;mso-wrap-distance-top:3.6pt;mso-wrap-distance-right:14.4pt;mso-wrap-distance-bottom:3.6pt;mso-position-horizontal:left;mso-position-horizontal-relative:margin;mso-position-vertical-relative:margin;mso-width-relative:margin;mso-height-relative:margin" coordsize="35674,3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">
                <v:rect id="Rectangle 5"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" fillcolor="#4472c4 [3204]" strokecolor="black [3213]" strokeweight="1pt">
                  <v:textbox>
                    <w:txbxContent>
                      <w:p w:rsidR="00FB32EF" w:rsidRDefault="00FB32EF">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6" o:spid="_x0000_s1028" type="#_x0000_t202" style="position:absolute;top:2526;width:35674;height:37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" filled="f" strokecolor="black [3213]" strokeweight=".5pt">
                  <v:textbox inset=",7.2pt,,0">
                    <w:txbxContent>
                      <w:p w:rsidR="00FB32EF" w:rsidRDefault="00FB32EF">
                        <w:pPr>
                          <w:rPr>
                            <w:rFonts w:asciiTheme="majorHAnsi" w:eastAsiaTheme="majorEastAsia" w:hAnsiTheme="majorHAnsi" w:cstheme="majorBidi"/>
                            <w:b/>
                            <w:spacing w:val="-10"/>
                            <w:kern w:val="28"/>
                            <w:sz w:val="28"/>
                            <w:szCs w:val="28"/>
                            <w:u w:val="single"/>
                          </w:rPr>
                        </w:pPr>
                        <w:r w:rsidRPr="00651747">
                          <w:rPr>
                            <w:rFonts w:asciiTheme="majorHAnsi" w:eastAsiaTheme="majorEastAsia" w:hAnsiTheme="majorHAnsi" w:cstheme="majorBidi"/>
                            <w:b/>
                            <w:spacing w:val="-10"/>
                            <w:kern w:val="28"/>
                            <w:sz w:val="28"/>
                            <w:szCs w:val="28"/>
                            <w:u w:val="single"/>
                          </w:rPr>
                          <w:t xml:space="preserve">What the children are expected to do </w:t>
                        </w:r>
                        <w:r>
                          <w:rPr>
                            <w:rFonts w:asciiTheme="majorHAnsi" w:eastAsiaTheme="majorEastAsia" w:hAnsiTheme="majorHAnsi" w:cstheme="majorBidi"/>
                            <w:b/>
                            <w:spacing w:val="-10"/>
                            <w:kern w:val="28"/>
                            <w:sz w:val="28"/>
                            <w:szCs w:val="28"/>
                            <w:u w:val="single"/>
                          </w:rPr>
                          <w:t>in school:</w:t>
                        </w:r>
                      </w:p>
                      <w:p w:rsidR="00FB32EF" w:rsidRDefault="00FB32EF">
                        <w:pPr>
                          <w:rPr>
                            <w:sz w:val="24"/>
                            <w:szCs w:val="24"/>
                          </w:rPr>
                        </w:pPr>
                        <w:r w:rsidRPr="00651747">
                          <w:rPr>
                            <w:sz w:val="24"/>
                            <w:szCs w:val="24"/>
                          </w:rPr>
                          <w:t xml:space="preserve">In Form </w:t>
                        </w:r>
                        <w:r>
                          <w:rPr>
                            <w:sz w:val="24"/>
                            <w:szCs w:val="24"/>
                          </w:rPr>
                          <w:t>7 most revision is done in school. The class teacher will use the days and weeks that lead up to the exam to prepare the children for the writing tasks and reiterate the techniques they will need.</w:t>
                        </w:r>
                      </w:p>
                      <w:p w:rsidR="00FB32EF" w:rsidRDefault="00FB32EF">
                        <w:pPr>
                          <w:rPr>
                            <w:rFonts w:asciiTheme="majorHAnsi" w:eastAsiaTheme="majorEastAsia" w:hAnsiTheme="majorHAnsi" w:cstheme="majorBidi"/>
                            <w:b/>
                            <w:spacing w:val="-10"/>
                            <w:kern w:val="28"/>
                            <w:sz w:val="28"/>
                            <w:szCs w:val="28"/>
                            <w:u w:val="single"/>
                          </w:rPr>
                        </w:pPr>
                        <w:r w:rsidRPr="00726B1F">
                          <w:rPr>
                            <w:rFonts w:asciiTheme="majorHAnsi" w:eastAsiaTheme="majorEastAsia" w:hAnsiTheme="majorHAnsi" w:cstheme="majorBidi"/>
                            <w:b/>
                            <w:spacing w:val="-10"/>
                            <w:kern w:val="28"/>
                            <w:sz w:val="28"/>
                            <w:szCs w:val="28"/>
                            <w:u w:val="single"/>
                          </w:rPr>
                          <w:t>What the children are expected to do at home:</w:t>
                        </w:r>
                      </w:p>
                      <w:p w:rsidR="00FB32EF" w:rsidRDefault="00FB32EF" w:rsidP="00726B1F">
                        <w:pPr>
                          <w:pStyle w:val="ListParagraph"/>
                          <w:numPr>
                            <w:ilvl w:val="0"/>
                            <w:numId w:val="1"/>
                          </w:numPr>
                          <w:rPr>
                            <w:sz w:val="24"/>
                            <w:szCs w:val="24"/>
                          </w:rPr>
                        </w:pPr>
                        <w:r w:rsidRPr="00726B1F">
                          <w:rPr>
                            <w:sz w:val="24"/>
                            <w:szCs w:val="24"/>
                          </w:rPr>
                          <w:t xml:space="preserve">Practise </w:t>
                        </w:r>
                        <w:r>
                          <w:rPr>
                            <w:sz w:val="24"/>
                            <w:szCs w:val="24"/>
                          </w:rPr>
                          <w:t xml:space="preserve">writing </w:t>
                        </w:r>
                        <w:r w:rsidRPr="00726B1F">
                          <w:rPr>
                            <w:sz w:val="24"/>
                            <w:szCs w:val="24"/>
                          </w:rPr>
                          <w:t>PEE</w:t>
                        </w:r>
                        <w:r>
                          <w:rPr>
                            <w:sz w:val="24"/>
                            <w:szCs w:val="24"/>
                          </w:rPr>
                          <w:t xml:space="preserve"> paragraphs (Point, Evidence, Explain).</w:t>
                        </w:r>
                      </w:p>
                      <w:p w:rsidR="00FB32EF" w:rsidRDefault="00FB32EF" w:rsidP="00726B1F">
                        <w:pPr>
                          <w:pStyle w:val="ListParagraph"/>
                          <w:numPr>
                            <w:ilvl w:val="0"/>
                            <w:numId w:val="1"/>
                          </w:numPr>
                          <w:rPr>
                            <w:sz w:val="24"/>
                            <w:szCs w:val="24"/>
                          </w:rPr>
                        </w:pPr>
                        <w:r>
                          <w:rPr>
                            <w:sz w:val="24"/>
                            <w:szCs w:val="24"/>
                          </w:rPr>
                          <w:t>Learn the quotations from the novel they intend to write about (if they intend to answer the question on a novel).</w:t>
                        </w:r>
                      </w:p>
                      <w:p w:rsidR="00FB32EF" w:rsidRPr="00726B1F" w:rsidRDefault="00FB32EF" w:rsidP="00726B1F">
                        <w:pPr>
                          <w:pStyle w:val="ListParagraph"/>
                          <w:numPr>
                            <w:ilvl w:val="0"/>
                            <w:numId w:val="1"/>
                          </w:numPr>
                          <w:rPr>
                            <w:sz w:val="24"/>
                            <w:szCs w:val="24"/>
                          </w:rPr>
                        </w:pPr>
                        <w:r>
                          <w:rPr>
                            <w:sz w:val="24"/>
                            <w:szCs w:val="24"/>
                          </w:rPr>
                          <w:t>Revise dramatic devices (similes, metaphors, personification, foreshadowing etc)</w:t>
                        </w:r>
                      </w:p>
                      <w:p w:rsidR="00FB32EF" w:rsidRDefault="00FB32EF">
                        <w:pPr>
                          <w:rPr>
                            <w:rFonts w:asciiTheme="majorHAnsi" w:eastAsiaTheme="majorEastAsia" w:hAnsiTheme="majorHAnsi" w:cstheme="majorBidi"/>
                            <w:b/>
                            <w:spacing w:val="-10"/>
                            <w:kern w:val="28"/>
                            <w:sz w:val="28"/>
                            <w:szCs w:val="28"/>
                            <w:u w:val="single"/>
                          </w:rPr>
                        </w:pPr>
                      </w:p>
                      <w:p w:rsidR="00FB32EF" w:rsidRPr="00651747" w:rsidRDefault="00FB32EF">
                        <w:pPr>
                          <w:rPr>
                            <w:sz w:val="24"/>
                            <w:szCs w:val="24"/>
                          </w:rPr>
                        </w:pPr>
                      </w:p>
                    </w:txbxContent>
                  </v:textbox>
                </v:shape>
                <w10:wrap type="square" anchorx="margin" anchory="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ragraph">
                  <wp:posOffset>1268730</wp:posOffset>
                </wp:positionV>
                <wp:extent cx="5715000" cy="3818890"/>
                <wp:effectExtent l="0" t="0" r="19050" b="10160"/>
                <wp:wrapSquare wrapText="bothSides"/>
                <wp:docPr id="10" name="Group 10"/>
                <wp:cNvGraphicFramePr/>
                <a:graphic xmlns:a="http://schemas.openxmlformats.org/drawingml/2006/main">
                  <a:graphicData uri="http://schemas.microsoft.com/office/word/2010/wordprocessingGroup">
                    <wpg:wgp>
                      <wpg:cNvGrpSpPr/>
                      <wpg:grpSpPr>
                        <a:xfrm>
                          <a:off x="0" y="0"/>
                          <a:ext cx="5715000" cy="3818890"/>
                          <a:chOff x="0" y="0"/>
                          <a:chExt cx="5715000" cy="3819524"/>
                        </a:xfrm>
                      </wpg:grpSpPr>
                      <wps:wsp>
                        <wps:cNvPr id="2" name="Rectangle 2"/>
                        <wps:cNvSpPr/>
                        <wps:spPr>
                          <a:xfrm>
                            <a:off x="0" y="0"/>
                            <a:ext cx="5715000" cy="2706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32EF" w:rsidRDefault="00FB32E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257129"/>
                            <a:ext cx="5715000" cy="35623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B32EF" w:rsidRPr="000A3285" w:rsidRDefault="00FB32EF">
                              <w:pPr>
                                <w:rPr>
                                  <w:rFonts w:asciiTheme="majorHAnsi" w:eastAsiaTheme="majorEastAsia" w:hAnsiTheme="majorHAnsi" w:cstheme="majorBidi"/>
                                  <w:b/>
                                  <w:spacing w:val="-10"/>
                                  <w:kern w:val="28"/>
                                  <w:sz w:val="28"/>
                                  <w:szCs w:val="28"/>
                                  <w:u w:val="single"/>
                                </w:rPr>
                              </w:pPr>
                              <w:r w:rsidRPr="000A3285">
                                <w:rPr>
                                  <w:rFonts w:asciiTheme="majorHAnsi" w:eastAsiaTheme="majorEastAsia" w:hAnsiTheme="majorHAnsi" w:cstheme="majorBidi"/>
                                  <w:b/>
                                  <w:spacing w:val="-10"/>
                                  <w:kern w:val="28"/>
                                  <w:sz w:val="28"/>
                                  <w:szCs w:val="28"/>
                                  <w:u w:val="single"/>
                                </w:rPr>
                                <w:t xml:space="preserve">Form </w:t>
                              </w:r>
                              <w:r>
                                <w:rPr>
                                  <w:rFonts w:asciiTheme="majorHAnsi" w:eastAsiaTheme="majorEastAsia" w:hAnsiTheme="majorHAnsi" w:cstheme="majorBidi"/>
                                  <w:b/>
                                  <w:spacing w:val="-10"/>
                                  <w:kern w:val="28"/>
                                  <w:sz w:val="28"/>
                                  <w:szCs w:val="28"/>
                                  <w:u w:val="single"/>
                                </w:rPr>
                                <w:t>7</w:t>
                              </w:r>
                            </w:p>
                            <w:p w:rsidR="00FB32EF" w:rsidRDefault="00FB32EF">
                              <w:pPr>
                                <w:rPr>
                                  <w:sz w:val="24"/>
                                  <w:szCs w:val="24"/>
                                </w:rPr>
                              </w:pPr>
                              <w:r>
                                <w:rPr>
                                  <w:sz w:val="24"/>
                                  <w:szCs w:val="24"/>
                                </w:rPr>
                                <w:t>In Form 7 the children will sit two English papers. These papers are chosen and moderated by the English department and reviewed each year. At this stage in the CE process we use an edited level 1 paper.</w:t>
                              </w:r>
                            </w:p>
                            <w:p w:rsidR="00FB32EF" w:rsidRDefault="00FB32EF">
                              <w:pPr>
                                <w:rPr>
                                  <w:sz w:val="24"/>
                                  <w:szCs w:val="24"/>
                                </w:rPr>
                              </w:pPr>
                              <w:r w:rsidRPr="004F6D72">
                                <w:rPr>
                                  <w:b/>
                                  <w:sz w:val="24"/>
                                  <w:szCs w:val="24"/>
                                </w:rPr>
                                <w:t>Paper 1</w:t>
                              </w:r>
                              <w:r>
                                <w:rPr>
                                  <w:sz w:val="24"/>
                                  <w:szCs w:val="24"/>
                                </w:rPr>
                                <w:t xml:space="preserve"> (1 hour) is a reading comprehension, which involves reading a short passage and then answering some questions. This part of the exam is used to ascertain the child’s direct understanding of what they have read and their ability to infer information about the passage.</w:t>
                              </w:r>
                            </w:p>
                            <w:p w:rsidR="00FB32EF" w:rsidRPr="000A3285" w:rsidRDefault="00FB32EF">
                              <w:pPr>
                                <w:rPr>
                                  <w:sz w:val="24"/>
                                  <w:szCs w:val="24"/>
                                </w:rPr>
                              </w:pPr>
                              <w:r w:rsidRPr="004F6D72">
                                <w:rPr>
                                  <w:b/>
                                  <w:sz w:val="24"/>
                                  <w:szCs w:val="24"/>
                                </w:rPr>
                                <w:t>Paper 2</w:t>
                              </w:r>
                              <w:r>
                                <w:rPr>
                                  <w:b/>
                                  <w:sz w:val="24"/>
                                  <w:szCs w:val="24"/>
                                </w:rPr>
                                <w:t xml:space="preserve"> </w:t>
                              </w:r>
                              <w:r w:rsidRPr="001A3CA3">
                                <w:rPr>
                                  <w:sz w:val="24"/>
                                  <w:szCs w:val="24"/>
                                </w:rPr>
                                <w:t>(1 hour)</w:t>
                              </w:r>
                              <w:r>
                                <w:rPr>
                                  <w:sz w:val="24"/>
                                  <w:szCs w:val="24"/>
                                </w:rPr>
                                <w:t xml:space="preserve"> is, either, a</w:t>
                              </w:r>
                              <w:r w:rsidRPr="00625B8E">
                                <w:rPr>
                                  <w:sz w:val="24"/>
                                  <w:szCs w:val="24"/>
                                </w:rPr>
                                <w:t xml:space="preserve"> </w:t>
                              </w:r>
                              <w:r>
                                <w:rPr>
                                  <w:sz w:val="24"/>
                                  <w:szCs w:val="24"/>
                                </w:rPr>
                                <w:t xml:space="preserve">writing task using a book they have read as a reference or a creative writing task. The children will be offered a range of stimuli (a title, a sentence, a topic etc) and are expected to write a story using one of these to help them frame their ideas. </w:t>
                              </w:r>
                              <w:r>
                                <w:rPr>
                                  <w:sz w:val="24"/>
                                  <w:szCs w:val="24"/>
                                </w:rPr>
                                <w:t xml:space="preserve">We use this paper to assess how well they </w:t>
                              </w:r>
                              <w:r w:rsidR="0084389A">
                                <w:rPr>
                                  <w:sz w:val="24"/>
                                  <w:szCs w:val="24"/>
                                </w:rPr>
                                <w:t xml:space="preserve">are </w:t>
                              </w:r>
                              <w:bookmarkStart w:id="0" w:name="_GoBack"/>
                              <w:bookmarkEnd w:id="0"/>
                              <w:r>
                                <w:rPr>
                                  <w:sz w:val="24"/>
                                  <w:szCs w:val="24"/>
                                </w:rPr>
                                <w:t>able to structure and plan their work (use of paragraphs/ grammar etc), their use of language and range of vocabulary, how well they express themselves with clarity, and their use of descriptive language and devices (similes, metaphors etc).</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0" o:spid="_x0000_s1029" style="position:absolute;margin-left:398.8pt;margin-top:99.9pt;width:450pt;height:300.7pt;z-index:251661312;mso-position-horizontal:right;mso-position-horizontal-relative:margin;mso-height-relative:margin" coordsize="57150,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">
                <v:rect id="Rectangle 2" o:spid="_x0000_s1030" style="position:absolute;width:57150;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textbox>
                    <w:txbxContent>
                      <w:p w:rsidR="00FB32EF" w:rsidRDefault="00FB32EF">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3" o:spid="_x0000_s1031" type="#_x0000_t202" style="position:absolute;top:2571;width:57150;height:35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" filled="f" strokecolor="black [3213]" strokeweight=".5pt">
                  <v:textbox inset=",7.2pt,,0">
                    <w:txbxContent>
                      <w:p w:rsidR="00FB32EF" w:rsidRPr="000A3285" w:rsidRDefault="00FB32EF">
                        <w:pPr>
                          <w:rPr>
                            <w:rFonts w:asciiTheme="majorHAnsi" w:eastAsiaTheme="majorEastAsia" w:hAnsiTheme="majorHAnsi" w:cstheme="majorBidi"/>
                            <w:b/>
                            <w:spacing w:val="-10"/>
                            <w:kern w:val="28"/>
                            <w:sz w:val="28"/>
                            <w:szCs w:val="28"/>
                            <w:u w:val="single"/>
                          </w:rPr>
                        </w:pPr>
                        <w:r w:rsidRPr="000A3285">
                          <w:rPr>
                            <w:rFonts w:asciiTheme="majorHAnsi" w:eastAsiaTheme="majorEastAsia" w:hAnsiTheme="majorHAnsi" w:cstheme="majorBidi"/>
                            <w:b/>
                            <w:spacing w:val="-10"/>
                            <w:kern w:val="28"/>
                            <w:sz w:val="28"/>
                            <w:szCs w:val="28"/>
                            <w:u w:val="single"/>
                          </w:rPr>
                          <w:t xml:space="preserve">Form </w:t>
                        </w:r>
                        <w:r>
                          <w:rPr>
                            <w:rFonts w:asciiTheme="majorHAnsi" w:eastAsiaTheme="majorEastAsia" w:hAnsiTheme="majorHAnsi" w:cstheme="majorBidi"/>
                            <w:b/>
                            <w:spacing w:val="-10"/>
                            <w:kern w:val="28"/>
                            <w:sz w:val="28"/>
                            <w:szCs w:val="28"/>
                            <w:u w:val="single"/>
                          </w:rPr>
                          <w:t>7</w:t>
                        </w:r>
                      </w:p>
                      <w:p w:rsidR="00FB32EF" w:rsidRDefault="00FB32EF">
                        <w:pPr>
                          <w:rPr>
                            <w:sz w:val="24"/>
                            <w:szCs w:val="24"/>
                          </w:rPr>
                        </w:pPr>
                        <w:r>
                          <w:rPr>
                            <w:sz w:val="24"/>
                            <w:szCs w:val="24"/>
                          </w:rPr>
                          <w:t>In Form 7 the children will sit two English papers. These papers are chosen and moderated by the English department and reviewed each year. At this stage in the CE process we use an edited level 1 paper.</w:t>
                        </w:r>
                      </w:p>
                      <w:p w:rsidR="00FB32EF" w:rsidRDefault="00FB32EF">
                        <w:pPr>
                          <w:rPr>
                            <w:sz w:val="24"/>
                            <w:szCs w:val="24"/>
                          </w:rPr>
                        </w:pPr>
                        <w:r w:rsidRPr="004F6D72">
                          <w:rPr>
                            <w:b/>
                            <w:sz w:val="24"/>
                            <w:szCs w:val="24"/>
                          </w:rPr>
                          <w:t>Paper 1</w:t>
                        </w:r>
                        <w:r>
                          <w:rPr>
                            <w:sz w:val="24"/>
                            <w:szCs w:val="24"/>
                          </w:rPr>
                          <w:t xml:space="preserve"> (1 hour) is a reading comprehension, which involves reading a short passage and then answering some questions. This part of the exam is used to ascertain the child’s direct understanding of what they have read and their ability to infer information about the passage.</w:t>
                        </w:r>
                      </w:p>
                      <w:p w:rsidR="00FB32EF" w:rsidRPr="000A3285" w:rsidRDefault="00FB32EF">
                        <w:pPr>
                          <w:rPr>
                            <w:sz w:val="24"/>
                            <w:szCs w:val="24"/>
                          </w:rPr>
                        </w:pPr>
                        <w:r w:rsidRPr="004F6D72">
                          <w:rPr>
                            <w:b/>
                            <w:sz w:val="24"/>
                            <w:szCs w:val="24"/>
                          </w:rPr>
                          <w:t>Paper 2</w:t>
                        </w:r>
                        <w:r>
                          <w:rPr>
                            <w:b/>
                            <w:sz w:val="24"/>
                            <w:szCs w:val="24"/>
                          </w:rPr>
                          <w:t xml:space="preserve"> </w:t>
                        </w:r>
                        <w:r w:rsidRPr="001A3CA3">
                          <w:rPr>
                            <w:sz w:val="24"/>
                            <w:szCs w:val="24"/>
                          </w:rPr>
                          <w:t>(1 hour)</w:t>
                        </w:r>
                        <w:r>
                          <w:rPr>
                            <w:sz w:val="24"/>
                            <w:szCs w:val="24"/>
                          </w:rPr>
                          <w:t xml:space="preserve"> is, either, a</w:t>
                        </w:r>
                        <w:r w:rsidRPr="00625B8E">
                          <w:rPr>
                            <w:sz w:val="24"/>
                            <w:szCs w:val="24"/>
                          </w:rPr>
                          <w:t xml:space="preserve"> </w:t>
                        </w:r>
                        <w:r>
                          <w:rPr>
                            <w:sz w:val="24"/>
                            <w:szCs w:val="24"/>
                          </w:rPr>
                          <w:t xml:space="preserve">writing task using a book they have read as a reference or a creative writing task. The children will be offered a range of stimuli (a title, a sentence, a topic etc) and are expected to write a story using one of these to help them frame their ideas. </w:t>
                        </w:r>
                        <w:r>
                          <w:rPr>
                            <w:sz w:val="24"/>
                            <w:szCs w:val="24"/>
                          </w:rPr>
                          <w:t xml:space="preserve">We use this paper to assess how well they </w:t>
                        </w:r>
                        <w:r w:rsidR="0084389A">
                          <w:rPr>
                            <w:sz w:val="24"/>
                            <w:szCs w:val="24"/>
                          </w:rPr>
                          <w:t xml:space="preserve">are </w:t>
                        </w:r>
                        <w:bookmarkStart w:id="1" w:name="_GoBack"/>
                        <w:bookmarkEnd w:id="1"/>
                        <w:r>
                          <w:rPr>
                            <w:sz w:val="24"/>
                            <w:szCs w:val="24"/>
                          </w:rPr>
                          <w:t>able to structure and plan their work (use of paragraphs/ grammar etc), their use of language and range of vocabulary, how well they express themselves with clarity, and their use of descriptive language and devices (similes, metaphors etc).</w:t>
                        </w:r>
                      </w:p>
                    </w:txbxContent>
                  </v:textbox>
                </v:shape>
                <w10:wrap type="square" anchorx="margin"/>
              </v:group>
            </w:pict>
          </mc:Fallback>
        </mc:AlternateContent>
      </w:r>
      <w:r w:rsidR="00663E4B">
        <w:rPr>
          <w:noProof/>
        </w:rPr>
        <mc:AlternateContent>
          <mc:Choice Requires="wpg">
            <w:drawing>
              <wp:anchor distT="45720" distB="45720" distL="182880" distR="182880" simplePos="0" relativeHeight="251656192" behindDoc="0" locked="0" layoutInCell="1" allowOverlap="1">
                <wp:simplePos x="0" y="0"/>
                <wp:positionH relativeFrom="margin">
                  <wp:align>left</wp:align>
                </wp:positionH>
                <wp:positionV relativeFrom="margin">
                  <wp:align>top</wp:align>
                </wp:positionV>
                <wp:extent cx="5734050" cy="1000125"/>
                <wp:effectExtent l="0" t="0" r="19050" b="28575"/>
                <wp:wrapSquare wrapText="bothSides"/>
                <wp:docPr id="198" name="Group 198"/>
                <wp:cNvGraphicFramePr/>
                <a:graphic xmlns:a="http://schemas.openxmlformats.org/drawingml/2006/main">
                  <a:graphicData uri="http://schemas.microsoft.com/office/word/2010/wordprocessingGroup">
                    <wpg:wgp>
                      <wpg:cNvGrpSpPr/>
                      <wpg:grpSpPr>
                        <a:xfrm>
                          <a:off x="0" y="0"/>
                          <a:ext cx="5734050" cy="1000125"/>
                          <a:chOff x="0" y="0"/>
                          <a:chExt cx="3567448" cy="999926"/>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32EF" w:rsidRDefault="00FB32E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74723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B32EF" w:rsidRPr="000A3285" w:rsidRDefault="00FB32EF" w:rsidP="0045755F">
                              <w:pPr>
                                <w:pStyle w:val="Title"/>
                                <w:jc w:val="center"/>
                                <w:rPr>
                                  <w:u w:val="single"/>
                                </w:rPr>
                              </w:pPr>
                              <w:r>
                                <w:rPr>
                                  <w:u w:val="single"/>
                                </w:rPr>
                                <w:t xml:space="preserve">Form 7 Autumn </w:t>
                              </w:r>
                              <w:r w:rsidRPr="000A3285">
                                <w:rPr>
                                  <w:u w:val="single"/>
                                </w:rPr>
                                <w:t>English</w:t>
                              </w:r>
                              <w:r>
                                <w:rPr>
                                  <w:u w:val="single"/>
                                </w:rPr>
                                <w:t xml:space="preserve"> </w:t>
                              </w:r>
                              <w:r w:rsidRPr="000A3285">
                                <w:rPr>
                                  <w:u w:val="single"/>
                                </w:rPr>
                                <w:t xml:space="preserve">Exams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32" style="position:absolute;margin-left:0;margin-top:0;width:451.5pt;height:78.75pt;z-index:251656192;mso-wrap-distance-left:14.4pt;mso-wrap-distance-top:3.6pt;mso-wrap-distance-right:14.4pt;mso-wrap-distance-bottom:3.6pt;mso-position-horizontal:left;mso-position-horizontal-relative:margin;mso-position-vertical:top;mso-position-vertical-relative:margin;mso-width-relative:margin;mso-height-relative:margin" coordsize="35674,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">
                <v:rect id="Rectangle 199"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rsidR="00FB32EF" w:rsidRDefault="00FB32EF">
                        <w:pPr>
                          <w:jc w:val="center"/>
                          <w:rPr>
                            <w:rFonts w:asciiTheme="majorHAnsi" w:eastAsiaTheme="majorEastAsia" w:hAnsiTheme="majorHAnsi" w:cstheme="majorBidi"/>
                            <w:color w:val="FFFFFF" w:themeColor="background1"/>
                            <w:sz w:val="24"/>
                            <w:szCs w:val="28"/>
                          </w:rPr>
                        </w:pPr>
                      </w:p>
                    </w:txbxContent>
                  </v:textbox>
                </v:rect>
                <v:shape id="Text Box 200" o:spid="_x0000_s1034" type="#_x0000_t202" style="position:absolute;top:2526;width:35674;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" filled="f" strokecolor="black [3213]" strokeweight=".5pt">
                  <v:textbox inset=",7.2pt,,0">
                    <w:txbxContent>
                      <w:p w:rsidR="00FB32EF" w:rsidRPr="000A3285" w:rsidRDefault="00FB32EF" w:rsidP="0045755F">
                        <w:pPr>
                          <w:pStyle w:val="Title"/>
                          <w:jc w:val="center"/>
                          <w:rPr>
                            <w:u w:val="single"/>
                          </w:rPr>
                        </w:pPr>
                        <w:r>
                          <w:rPr>
                            <w:u w:val="single"/>
                          </w:rPr>
                          <w:t xml:space="preserve">Form 7 Autumn </w:t>
                        </w:r>
                        <w:r w:rsidRPr="000A3285">
                          <w:rPr>
                            <w:u w:val="single"/>
                          </w:rPr>
                          <w:t>English</w:t>
                        </w:r>
                        <w:r>
                          <w:rPr>
                            <w:u w:val="single"/>
                          </w:rPr>
                          <w:t xml:space="preserve"> </w:t>
                        </w:r>
                        <w:r w:rsidRPr="000A3285">
                          <w:rPr>
                            <w:u w:val="single"/>
                          </w:rPr>
                          <w:t xml:space="preserve">Exams </w:t>
                        </w:r>
                      </w:p>
                    </w:txbxContent>
                  </v:textbox>
                </v:shape>
                <w10:wrap type="square" anchorx="margin" anchory="margin"/>
              </v:group>
            </w:pict>
          </mc:Fallback>
        </mc:AlternateContent>
      </w:r>
      <w:r w:rsidR="00663E4B">
        <w:br w:type="page"/>
      </w:r>
    </w:p>
    <w:p w:rsidR="001E3BAB" w:rsidRDefault="005B19EF">
      <w:r>
        <w:rPr>
          <w:noProof/>
        </w:rPr>
        <w:lastRenderedPageBreak/>
        <mc:AlternateContent>
          <mc:Choice Requires="wpg">
            <w:drawing>
              <wp:anchor distT="45720" distB="45720" distL="182880" distR="182880" simplePos="0" relativeHeight="251665408" behindDoc="0" locked="0" layoutInCell="1" allowOverlap="1" wp14:anchorId="39D26920" wp14:editId="5817BFD3">
                <wp:simplePos x="0" y="0"/>
                <wp:positionH relativeFrom="margin">
                  <wp:posOffset>0</wp:posOffset>
                </wp:positionH>
                <wp:positionV relativeFrom="margin">
                  <wp:posOffset>333375</wp:posOffset>
                </wp:positionV>
                <wp:extent cx="5724525" cy="2895600"/>
                <wp:effectExtent l="0" t="0" r="28575" b="19050"/>
                <wp:wrapSquare wrapText="bothSides"/>
                <wp:docPr id="7" name="Group 7"/>
                <wp:cNvGraphicFramePr/>
                <a:graphic xmlns:a="http://schemas.openxmlformats.org/drawingml/2006/main">
                  <a:graphicData uri="http://schemas.microsoft.com/office/word/2010/wordprocessingGroup">
                    <wpg:wgp>
                      <wpg:cNvGrpSpPr/>
                      <wpg:grpSpPr>
                        <a:xfrm>
                          <a:off x="0" y="0"/>
                          <a:ext cx="5724525" cy="2895600"/>
                          <a:chOff x="0" y="0"/>
                          <a:chExt cx="3567448" cy="2895462"/>
                        </a:xfrm>
                      </wpg:grpSpPr>
                      <wps:wsp>
                        <wps:cNvPr id="8" name="Rectangle 8"/>
                        <wps:cNvSpPr/>
                        <wps:spPr>
                          <a:xfrm>
                            <a:off x="0" y="0"/>
                            <a:ext cx="3567448" cy="270605"/>
                          </a:xfrm>
                          <a:prstGeom prst="rect">
                            <a:avLst/>
                          </a:prstGeom>
                          <a:solidFill>
                            <a:srgbClr val="4472C4"/>
                          </a:solidFill>
                          <a:ln w="12700" cap="flat" cmpd="sng" algn="ctr">
                            <a:solidFill>
                              <a:sysClr val="windowText" lastClr="000000"/>
                            </a:solidFill>
                            <a:prstDash val="solid"/>
                            <a:miter lim="800000"/>
                          </a:ln>
                          <a:effectLst/>
                        </wps:spPr>
                        <wps:txbx>
                          <w:txbxContent>
                            <w:p w:rsidR="00FB32EF" w:rsidRDefault="00FB32EF" w:rsidP="005B19E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252693"/>
                            <a:ext cx="3567448" cy="2642769"/>
                          </a:xfrm>
                          <a:prstGeom prst="rect">
                            <a:avLst/>
                          </a:prstGeom>
                          <a:noFill/>
                          <a:ln w="6350">
                            <a:solidFill>
                              <a:sysClr val="windowText" lastClr="000000"/>
                            </a:solidFill>
                          </a:ln>
                          <a:effectLst/>
                        </wps:spPr>
                        <wps:txbx>
                          <w:txbxContent>
                            <w:p w:rsidR="00FB32EF" w:rsidRDefault="00FB32EF" w:rsidP="005B19EF">
                              <w:pPr>
                                <w:rPr>
                                  <w:rFonts w:asciiTheme="majorHAnsi" w:eastAsiaTheme="majorEastAsia" w:hAnsiTheme="majorHAnsi" w:cstheme="majorBidi"/>
                                  <w:b/>
                                  <w:spacing w:val="-10"/>
                                  <w:kern w:val="28"/>
                                  <w:sz w:val="28"/>
                                  <w:szCs w:val="28"/>
                                  <w:u w:val="single"/>
                                </w:rPr>
                              </w:pPr>
                              <w:r w:rsidRPr="00710808">
                                <w:rPr>
                                  <w:rFonts w:asciiTheme="majorHAnsi" w:eastAsiaTheme="majorEastAsia" w:hAnsiTheme="majorHAnsi" w:cstheme="majorBidi"/>
                                  <w:b/>
                                  <w:spacing w:val="-10"/>
                                  <w:kern w:val="28"/>
                                  <w:sz w:val="28"/>
                                  <w:szCs w:val="28"/>
                                  <w:u w:val="single"/>
                                </w:rPr>
                                <w:t>A note on alternative exam provision.</w:t>
                              </w:r>
                            </w:p>
                            <w:p w:rsidR="00FB32EF" w:rsidRDefault="00FB32EF" w:rsidP="005B19EF">
                              <w:pPr>
                                <w:rPr>
                                  <w:sz w:val="24"/>
                                  <w:szCs w:val="24"/>
                                </w:rPr>
                              </w:pPr>
                              <w:r>
                                <w:rPr>
                                  <w:sz w:val="24"/>
                                  <w:szCs w:val="24"/>
                                </w:rPr>
                                <w:t>‘Alternative exam provision’ refers to the range of support strategies available to children who qualify for them. They include; extra time; reader; scribe or use of a computer, amongst other things.</w:t>
                              </w:r>
                            </w:p>
                            <w:p w:rsidR="00FB32EF" w:rsidRDefault="00FB32EF" w:rsidP="005B19EF">
                              <w:pPr>
                                <w:rPr>
                                  <w:sz w:val="24"/>
                                  <w:szCs w:val="24"/>
                                </w:rPr>
                              </w:pPr>
                              <w:r>
                                <w:rPr>
                                  <w:sz w:val="24"/>
                                  <w:szCs w:val="24"/>
                                </w:rPr>
                                <w:t xml:space="preserve">If a child received alternative exam provision in Form 6, it should be presumed that they will receive the same support in Form 7. </w:t>
                              </w:r>
                            </w:p>
                            <w:p w:rsidR="00FB32EF" w:rsidRDefault="00FB32EF" w:rsidP="005B19EF">
                              <w:pPr>
                                <w:rPr>
                                  <w:sz w:val="24"/>
                                  <w:szCs w:val="24"/>
                                </w:rPr>
                              </w:pPr>
                              <w:r>
                                <w:rPr>
                                  <w:sz w:val="24"/>
                                  <w:szCs w:val="24"/>
                                </w:rPr>
                                <w:t>In some cases, there will be a change in the support offered, or a child might receive an alternative provision for the first time. The Learning Support Department will be in touch with parents where this is the case.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D26920" id="Group 7" o:spid="_x0000_s1035" style="position:absolute;margin-left:0;margin-top:26.25pt;width:450.75pt;height:228pt;z-index:251665408;mso-wrap-distance-left:14.4pt;mso-wrap-distance-top:3.6pt;mso-wrap-distance-right:14.4pt;mso-wrap-distance-bottom:3.6pt;mso-position-horizontal-relative:margin;mso-position-vertical-relative:margin;mso-width-relative:margin;mso-height-relative:margin" coordsize="35674,2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">
                <v:rect id="Rectangle 8"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" fillcolor="#4472c4" strokecolor="windowText" strokeweight="1pt">
                  <v:textbox>
                    <w:txbxContent>
                      <w:p w:rsidR="00FB32EF" w:rsidRDefault="00FB32EF" w:rsidP="005B19EF">
                        <w:pPr>
                          <w:jc w:val="center"/>
                          <w:rPr>
                            <w:rFonts w:asciiTheme="majorHAnsi" w:eastAsiaTheme="majorEastAsia" w:hAnsiTheme="majorHAnsi" w:cstheme="majorBidi"/>
                            <w:color w:val="FFFFFF" w:themeColor="background1"/>
                            <w:sz w:val="24"/>
                            <w:szCs w:val="28"/>
                          </w:rPr>
                        </w:pPr>
                      </w:p>
                    </w:txbxContent>
                  </v:textbox>
                </v:rect>
                <v:shape id="Text Box 9" o:spid="_x0000_s1037" type="#_x0000_t202" style="position:absolute;top:2526;width:35674;height:26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" filled="f" strokecolor="windowText" strokeweight=".5pt">
                  <v:textbox inset=",7.2pt,,0">
                    <w:txbxContent>
                      <w:p w:rsidR="00FB32EF" w:rsidRDefault="00FB32EF" w:rsidP="005B19EF">
                        <w:pPr>
                          <w:rPr>
                            <w:rFonts w:asciiTheme="majorHAnsi" w:eastAsiaTheme="majorEastAsia" w:hAnsiTheme="majorHAnsi" w:cstheme="majorBidi"/>
                            <w:b/>
                            <w:spacing w:val="-10"/>
                            <w:kern w:val="28"/>
                            <w:sz w:val="28"/>
                            <w:szCs w:val="28"/>
                            <w:u w:val="single"/>
                          </w:rPr>
                        </w:pPr>
                        <w:r w:rsidRPr="00710808">
                          <w:rPr>
                            <w:rFonts w:asciiTheme="majorHAnsi" w:eastAsiaTheme="majorEastAsia" w:hAnsiTheme="majorHAnsi" w:cstheme="majorBidi"/>
                            <w:b/>
                            <w:spacing w:val="-10"/>
                            <w:kern w:val="28"/>
                            <w:sz w:val="28"/>
                            <w:szCs w:val="28"/>
                            <w:u w:val="single"/>
                          </w:rPr>
                          <w:t>A note on alternative exam provision.</w:t>
                        </w:r>
                      </w:p>
                      <w:p w:rsidR="00FB32EF" w:rsidRDefault="00FB32EF" w:rsidP="005B19EF">
                        <w:pPr>
                          <w:rPr>
                            <w:sz w:val="24"/>
                            <w:szCs w:val="24"/>
                          </w:rPr>
                        </w:pPr>
                        <w:r>
                          <w:rPr>
                            <w:sz w:val="24"/>
                            <w:szCs w:val="24"/>
                          </w:rPr>
                          <w:t>‘Alternative exam provision’ refers to the range of support strategies available to children who qualify for them. They include; extra time; reader; scribe or use of a computer, amongst other things.</w:t>
                        </w:r>
                      </w:p>
                      <w:p w:rsidR="00FB32EF" w:rsidRDefault="00FB32EF" w:rsidP="005B19EF">
                        <w:pPr>
                          <w:rPr>
                            <w:sz w:val="24"/>
                            <w:szCs w:val="24"/>
                          </w:rPr>
                        </w:pPr>
                        <w:r>
                          <w:rPr>
                            <w:sz w:val="24"/>
                            <w:szCs w:val="24"/>
                          </w:rPr>
                          <w:t xml:space="preserve">If a child received alternative exam provision in Form 6, it should be presumed that they will receive the same support in Form 7. </w:t>
                        </w:r>
                      </w:p>
                      <w:p w:rsidR="00FB32EF" w:rsidRDefault="00FB32EF" w:rsidP="005B19EF">
                        <w:pPr>
                          <w:rPr>
                            <w:sz w:val="24"/>
                            <w:szCs w:val="24"/>
                          </w:rPr>
                        </w:pPr>
                        <w:r>
                          <w:rPr>
                            <w:sz w:val="24"/>
                            <w:szCs w:val="24"/>
                          </w:rPr>
                          <w:t>In some cases, there will be a change in the support offered,</w:t>
                        </w:r>
                        <w:bookmarkStart w:id="1" w:name="_GoBack"/>
                        <w:bookmarkEnd w:id="1"/>
                        <w:r>
                          <w:rPr>
                            <w:sz w:val="24"/>
                            <w:szCs w:val="24"/>
                          </w:rPr>
                          <w:t xml:space="preserve"> or a child might receive an alternative provision for the first time. The Learning Support Department will be in touch with parents where this is the case.</w:t>
                        </w:r>
                      </w:p>
                    </w:txbxContent>
                  </v:textbox>
                </v:shape>
                <w10:wrap type="square" anchorx="margin" anchory="margin"/>
              </v:group>
            </w:pict>
          </mc:Fallback>
        </mc:AlternateContent>
      </w:r>
    </w:p>
    <w:sectPr w:rsidR="001E3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2EF" w:rsidRDefault="00FB32EF" w:rsidP="00663E4B">
      <w:pPr>
        <w:spacing w:after="0" w:line="240" w:lineRule="auto"/>
      </w:pPr>
      <w:r>
        <w:separator/>
      </w:r>
    </w:p>
  </w:endnote>
  <w:endnote w:type="continuationSeparator" w:id="0">
    <w:p w:rsidR="00FB32EF" w:rsidRDefault="00FB32EF" w:rsidP="0066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2EF" w:rsidRDefault="00FB32EF" w:rsidP="00663E4B">
      <w:pPr>
        <w:spacing w:after="0" w:line="240" w:lineRule="auto"/>
      </w:pPr>
      <w:r>
        <w:separator/>
      </w:r>
    </w:p>
  </w:footnote>
  <w:footnote w:type="continuationSeparator" w:id="0">
    <w:p w:rsidR="00FB32EF" w:rsidRDefault="00FB32EF" w:rsidP="00663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728FE"/>
    <w:multiLevelType w:val="hybridMultilevel"/>
    <w:tmpl w:val="87FE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5F"/>
    <w:rsid w:val="000A3285"/>
    <w:rsid w:val="000A5AE1"/>
    <w:rsid w:val="000A699D"/>
    <w:rsid w:val="0014342B"/>
    <w:rsid w:val="001A3CA3"/>
    <w:rsid w:val="001E3BAB"/>
    <w:rsid w:val="002316FF"/>
    <w:rsid w:val="00273706"/>
    <w:rsid w:val="003B4B76"/>
    <w:rsid w:val="0045755F"/>
    <w:rsid w:val="004B0701"/>
    <w:rsid w:val="004F6D72"/>
    <w:rsid w:val="005B19EF"/>
    <w:rsid w:val="00625B8E"/>
    <w:rsid w:val="00651747"/>
    <w:rsid w:val="00663E4B"/>
    <w:rsid w:val="00701E73"/>
    <w:rsid w:val="00710808"/>
    <w:rsid w:val="007264B0"/>
    <w:rsid w:val="00726B1F"/>
    <w:rsid w:val="0084389A"/>
    <w:rsid w:val="00A27CB8"/>
    <w:rsid w:val="00AC78C0"/>
    <w:rsid w:val="00AD7EB7"/>
    <w:rsid w:val="00AF13D0"/>
    <w:rsid w:val="00D90BF6"/>
    <w:rsid w:val="00DF19FC"/>
    <w:rsid w:val="00FB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B550"/>
  <w15:chartTrackingRefBased/>
  <w15:docId w15:val="{CF928A47-C6D6-49C9-8591-79E9944F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75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55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6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E4B"/>
  </w:style>
  <w:style w:type="paragraph" w:styleId="Footer">
    <w:name w:val="footer"/>
    <w:basedOn w:val="Normal"/>
    <w:link w:val="FooterChar"/>
    <w:uiPriority w:val="99"/>
    <w:unhideWhenUsed/>
    <w:rsid w:val="00663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E4B"/>
  </w:style>
  <w:style w:type="paragraph" w:styleId="ListParagraph">
    <w:name w:val="List Paragraph"/>
    <w:basedOn w:val="Normal"/>
    <w:uiPriority w:val="34"/>
    <w:qFormat/>
    <w:rsid w:val="0072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658A-F605-4A96-A25B-6A55D446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C28CF565</Template>
  <TotalTime>57</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Cargilfield Prep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Lyell</dc:creator>
  <cp:keywords/>
  <dc:description/>
  <cp:lastModifiedBy>Nicola Lyell</cp:lastModifiedBy>
  <cp:revision>4</cp:revision>
  <dcterms:created xsi:type="dcterms:W3CDTF">2020-11-13T14:33:00Z</dcterms:created>
  <dcterms:modified xsi:type="dcterms:W3CDTF">2020-11-16T10:30:00Z</dcterms:modified>
</cp:coreProperties>
</file>