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5DC5" w14:textId="77777777" w:rsidR="00981F66" w:rsidRDefault="00981F66"/>
    <w:tbl>
      <w:tblPr>
        <w:tblW w:w="9296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  <w:gridCol w:w="4484"/>
        <w:gridCol w:w="4877"/>
      </w:tblGrid>
      <w:tr w:rsidR="00D855CD" w14:paraId="66E75E86" w14:textId="77777777" w:rsidTr="00D855CD">
        <w:trPr>
          <w:trHeight w:val="780"/>
        </w:trPr>
        <w:tc>
          <w:tcPr>
            <w:tcW w:w="2045" w:type="dxa"/>
          </w:tcPr>
          <w:p w14:paraId="09D4F7DB" w14:textId="77777777" w:rsidR="00AC27CF" w:rsidRDefault="008F2919" w:rsidP="006E082D">
            <w:r>
              <w:t>S</w:t>
            </w:r>
            <w:r w:rsidR="006E082D">
              <w:t xml:space="preserve">ummer </w:t>
            </w:r>
            <w:r>
              <w:t>20</w:t>
            </w:r>
            <w:r w:rsidR="00004E7B">
              <w:t>2</w:t>
            </w:r>
            <w:r w:rsidR="004D440D">
              <w:t>2</w:t>
            </w:r>
          </w:p>
        </w:tc>
        <w:tc>
          <w:tcPr>
            <w:tcW w:w="3827" w:type="dxa"/>
          </w:tcPr>
          <w:p w14:paraId="4A354342" w14:textId="77777777" w:rsidR="00AC27CF" w:rsidRDefault="00AC27CF">
            <w:r>
              <w:t>Topic Areas Covered</w:t>
            </w:r>
          </w:p>
        </w:tc>
        <w:tc>
          <w:tcPr>
            <w:tcW w:w="3424" w:type="dxa"/>
          </w:tcPr>
          <w:p w14:paraId="78621C5F" w14:textId="77777777" w:rsidR="00AC27CF" w:rsidRDefault="00AC27CF">
            <w:r>
              <w:t>Key texts/Resources Used</w:t>
            </w:r>
          </w:p>
        </w:tc>
      </w:tr>
      <w:tr w:rsidR="006E082D" w14:paraId="6B0FBC8F" w14:textId="77777777" w:rsidTr="00D855CD">
        <w:trPr>
          <w:trHeight w:val="2325"/>
        </w:trPr>
        <w:tc>
          <w:tcPr>
            <w:tcW w:w="2045" w:type="dxa"/>
          </w:tcPr>
          <w:p w14:paraId="552217D1" w14:textId="77777777" w:rsidR="006E082D" w:rsidRPr="00741361" w:rsidRDefault="006E082D" w:rsidP="006E082D">
            <w:pPr>
              <w:rPr>
                <w:b/>
                <w:i/>
              </w:rPr>
            </w:pPr>
            <w:r w:rsidRPr="005F6A43">
              <w:rPr>
                <w:b/>
                <w:i/>
              </w:rPr>
              <w:t>HISTORY</w:t>
            </w:r>
          </w:p>
        </w:tc>
        <w:tc>
          <w:tcPr>
            <w:tcW w:w="3827" w:type="dxa"/>
          </w:tcPr>
          <w:p w14:paraId="4990D36A" w14:textId="77777777" w:rsidR="003D6171" w:rsidRDefault="003D6171" w:rsidP="003D6171">
            <w:pPr>
              <w:spacing w:line="276" w:lineRule="auto"/>
              <w:rPr>
                <w:b/>
              </w:rPr>
            </w:pPr>
            <w:r w:rsidRPr="00767260">
              <w:rPr>
                <w:b/>
              </w:rPr>
              <w:t>Scottish Wars of Independence</w:t>
            </w:r>
          </w:p>
          <w:p w14:paraId="540B643F" w14:textId="77777777" w:rsidR="003D6171" w:rsidRDefault="003D6171" w:rsidP="003D6171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>
              <w:t>Alexander III death</w:t>
            </w:r>
          </w:p>
          <w:p w14:paraId="54119D73" w14:textId="77777777" w:rsidR="003D6171" w:rsidRDefault="003D6171" w:rsidP="003D6171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>
              <w:t>Margaret Maid of Norway</w:t>
            </w:r>
          </w:p>
          <w:p w14:paraId="42D23971" w14:textId="77777777" w:rsidR="003D6171" w:rsidRDefault="003D6171" w:rsidP="003D6171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>
              <w:t>Edward I</w:t>
            </w:r>
          </w:p>
          <w:p w14:paraId="15F276C6" w14:textId="77777777" w:rsidR="003D6171" w:rsidRDefault="003D6171" w:rsidP="003D6171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>
              <w:t>Robert the Bruce</w:t>
            </w:r>
          </w:p>
          <w:p w14:paraId="11C351CA" w14:textId="77777777" w:rsidR="003D6171" w:rsidRDefault="003D6171" w:rsidP="003D6171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>
              <w:t>Battle of Dunbar</w:t>
            </w:r>
          </w:p>
          <w:p w14:paraId="0D256D48" w14:textId="77777777" w:rsidR="003D6171" w:rsidRDefault="003D6171" w:rsidP="003D6171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>
              <w:t>Battle of Stirling Bridge</w:t>
            </w:r>
          </w:p>
          <w:p w14:paraId="6FDE0DCA" w14:textId="77777777" w:rsidR="003D6171" w:rsidRDefault="003D6171" w:rsidP="003D6171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>
              <w:t>Battle of Falkirk</w:t>
            </w:r>
          </w:p>
          <w:p w14:paraId="34C3E5C9" w14:textId="77777777" w:rsidR="003D6171" w:rsidRPr="00767260" w:rsidRDefault="003D6171" w:rsidP="003D6171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>
              <w:t>Battle of Loudoun Hill</w:t>
            </w:r>
          </w:p>
          <w:p w14:paraId="1FE340A9" w14:textId="77777777" w:rsidR="006E082D" w:rsidRPr="00940159" w:rsidRDefault="006E082D" w:rsidP="00F41F2C">
            <w:pPr>
              <w:pStyle w:val="ListParagrap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7F9674B" w14:textId="77777777" w:rsidR="003D6171" w:rsidRDefault="003D6171" w:rsidP="003D6171">
            <w:pPr>
              <w:pStyle w:val="ListParagraph"/>
              <w:numPr>
                <w:ilvl w:val="0"/>
                <w:numId w:val="24"/>
              </w:numPr>
            </w:pPr>
            <w:r>
              <w:t>A sense of history Scotland (</w:t>
            </w:r>
            <w:proofErr w:type="gramStart"/>
            <w:r>
              <w:t>Text Book</w:t>
            </w:r>
            <w:proofErr w:type="gramEnd"/>
            <w:r>
              <w:t>)</w:t>
            </w:r>
          </w:p>
          <w:p w14:paraId="35FCAFA4" w14:textId="08C94B8B" w:rsidR="003D6171" w:rsidRDefault="003D6171" w:rsidP="003D6171">
            <w:pPr>
              <w:pStyle w:val="ListParagraph"/>
              <w:numPr>
                <w:ilvl w:val="0"/>
                <w:numId w:val="24"/>
              </w:numPr>
            </w:pPr>
            <w:r>
              <w:t>BBC Bitesize</w:t>
            </w:r>
          </w:p>
          <w:p w14:paraId="2E7574D4" w14:textId="39EB091C" w:rsidR="006E082D" w:rsidRPr="00940159" w:rsidRDefault="003D6171" w:rsidP="003D6171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Twinkl</w:t>
            </w:r>
          </w:p>
        </w:tc>
      </w:tr>
      <w:tr w:rsidR="00D855CD" w14:paraId="20F6BE90" w14:textId="77777777" w:rsidTr="00D855CD">
        <w:trPr>
          <w:trHeight w:val="2385"/>
        </w:trPr>
        <w:tc>
          <w:tcPr>
            <w:tcW w:w="2045" w:type="dxa"/>
          </w:tcPr>
          <w:p w14:paraId="55C1A818" w14:textId="77777777" w:rsidR="00AC27CF" w:rsidRPr="00741361" w:rsidRDefault="004D440D">
            <w:pPr>
              <w:rPr>
                <w:b/>
                <w:i/>
              </w:rPr>
            </w:pPr>
            <w:r>
              <w:rPr>
                <w:b/>
                <w:i/>
              </w:rPr>
              <w:t>TECHNOLOGY</w:t>
            </w:r>
          </w:p>
        </w:tc>
        <w:tc>
          <w:tcPr>
            <w:tcW w:w="3827" w:type="dxa"/>
          </w:tcPr>
          <w:p w14:paraId="015A7B29" w14:textId="77777777" w:rsidR="004D440D" w:rsidRPr="00611F5B" w:rsidRDefault="004D440D" w:rsidP="004D440D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3D Printing</w:t>
            </w:r>
          </w:p>
          <w:p w14:paraId="07339097" w14:textId="77777777" w:rsidR="004D440D" w:rsidRDefault="004D440D" w:rsidP="004D440D">
            <w:pPr>
              <w:pStyle w:val="ListParagraph"/>
              <w:numPr>
                <w:ilvl w:val="1"/>
                <w:numId w:val="2"/>
              </w:numPr>
            </w:pPr>
            <w:r>
              <w:t xml:space="preserve">Introduction to </w:t>
            </w:r>
            <w:proofErr w:type="spellStart"/>
            <w:r>
              <w:t>Tinkercad</w:t>
            </w:r>
            <w:proofErr w:type="spellEnd"/>
          </w:p>
          <w:p w14:paraId="603EA947" w14:textId="77777777" w:rsidR="004D440D" w:rsidRDefault="004D440D" w:rsidP="004D440D">
            <w:pPr>
              <w:pStyle w:val="ListParagraph"/>
              <w:numPr>
                <w:ilvl w:val="2"/>
                <w:numId w:val="2"/>
              </w:numPr>
            </w:pPr>
            <w:r>
              <w:t xml:space="preserve">Place it, </w:t>
            </w:r>
            <w:proofErr w:type="gramStart"/>
            <w:r>
              <w:t>View</w:t>
            </w:r>
            <w:proofErr w:type="gramEnd"/>
            <w:r>
              <w:t xml:space="preserve"> it, Move it, Rotate it, Resize it</w:t>
            </w:r>
          </w:p>
          <w:p w14:paraId="5EF0E584" w14:textId="77777777" w:rsidR="004D440D" w:rsidRDefault="004D440D" w:rsidP="004D440D">
            <w:pPr>
              <w:pStyle w:val="ListParagraph"/>
              <w:numPr>
                <w:ilvl w:val="2"/>
                <w:numId w:val="2"/>
              </w:numPr>
            </w:pPr>
            <w:r>
              <w:t>Aligning and grouping objects</w:t>
            </w:r>
          </w:p>
          <w:p w14:paraId="5AA1DD81" w14:textId="77777777" w:rsidR="004D440D" w:rsidRDefault="004D440D" w:rsidP="004D440D">
            <w:pPr>
              <w:pStyle w:val="ListParagraph"/>
              <w:numPr>
                <w:ilvl w:val="1"/>
                <w:numId w:val="2"/>
              </w:numPr>
            </w:pPr>
            <w:r>
              <w:t xml:space="preserve">Following instructions to create an </w:t>
            </w:r>
            <w:proofErr w:type="gramStart"/>
            <w:r>
              <w:t>Alien</w:t>
            </w:r>
            <w:proofErr w:type="gramEnd"/>
            <w:r>
              <w:t xml:space="preserve"> character</w:t>
            </w:r>
          </w:p>
          <w:p w14:paraId="0EBB94ED" w14:textId="77777777" w:rsidR="00D00389" w:rsidRDefault="004D440D" w:rsidP="004D440D">
            <w:pPr>
              <w:pStyle w:val="ListParagraph"/>
              <w:ind w:left="360"/>
            </w:pPr>
            <w:r>
              <w:t>Convert this character into a pencil holder/desk tidy.</w:t>
            </w:r>
          </w:p>
        </w:tc>
        <w:tc>
          <w:tcPr>
            <w:tcW w:w="3424" w:type="dxa"/>
          </w:tcPr>
          <w:p w14:paraId="4D4D13A0" w14:textId="77777777" w:rsidR="00AC27CF" w:rsidRDefault="00AC27CF" w:rsidP="00F67041">
            <w:pPr>
              <w:pStyle w:val="ListParagraph"/>
              <w:ind w:left="360"/>
            </w:pPr>
          </w:p>
        </w:tc>
      </w:tr>
      <w:tr w:rsidR="006E082D" w14:paraId="5B2E9E0F" w14:textId="77777777" w:rsidTr="00D855CD">
        <w:trPr>
          <w:trHeight w:val="1905"/>
        </w:trPr>
        <w:tc>
          <w:tcPr>
            <w:tcW w:w="2045" w:type="dxa"/>
          </w:tcPr>
          <w:p w14:paraId="34F96132" w14:textId="77777777" w:rsidR="006E082D" w:rsidRPr="006E082D" w:rsidRDefault="006E082D" w:rsidP="006E082D">
            <w:pPr>
              <w:rPr>
                <w:b/>
                <w:i/>
              </w:rPr>
            </w:pPr>
            <w:r w:rsidRPr="005F6A43">
              <w:rPr>
                <w:b/>
                <w:i/>
              </w:rPr>
              <w:t>ART</w:t>
            </w:r>
          </w:p>
        </w:tc>
        <w:tc>
          <w:tcPr>
            <w:tcW w:w="3827" w:type="dxa"/>
          </w:tcPr>
          <w:p w14:paraId="5E128E8F" w14:textId="77777777" w:rsidR="004D440D" w:rsidRDefault="004D440D" w:rsidP="004D440D">
            <w:r>
              <w:t>Animals</w:t>
            </w:r>
          </w:p>
          <w:p w14:paraId="08F3E429" w14:textId="77777777" w:rsidR="004D440D" w:rsidRDefault="004D440D" w:rsidP="004D440D">
            <w:pPr>
              <w:pStyle w:val="ListParagraph"/>
              <w:numPr>
                <w:ilvl w:val="0"/>
                <w:numId w:val="33"/>
              </w:numPr>
            </w:pPr>
            <w:r>
              <w:t>Drawing Animals</w:t>
            </w:r>
          </w:p>
          <w:p w14:paraId="0F84B511" w14:textId="77777777" w:rsidR="004D440D" w:rsidRDefault="004D440D" w:rsidP="004D440D">
            <w:pPr>
              <w:pStyle w:val="ListParagraph"/>
              <w:numPr>
                <w:ilvl w:val="0"/>
                <w:numId w:val="34"/>
              </w:numPr>
            </w:pPr>
            <w:r>
              <w:t>Clay Animal heads</w:t>
            </w:r>
          </w:p>
          <w:p w14:paraId="7122FB2E" w14:textId="77777777" w:rsidR="004D440D" w:rsidRDefault="004D440D" w:rsidP="004D440D">
            <w:pPr>
              <w:pStyle w:val="ListParagraph"/>
              <w:numPr>
                <w:ilvl w:val="0"/>
                <w:numId w:val="34"/>
              </w:numPr>
            </w:pPr>
            <w:r>
              <w:t>Painting using glazes</w:t>
            </w:r>
          </w:p>
          <w:p w14:paraId="660B01C7" w14:textId="77777777" w:rsidR="004D440D" w:rsidRDefault="004D440D" w:rsidP="004D440D">
            <w:pPr>
              <w:pStyle w:val="ListParagraph"/>
              <w:numPr>
                <w:ilvl w:val="0"/>
                <w:numId w:val="34"/>
              </w:numPr>
            </w:pPr>
            <w:r>
              <w:t>Continued</w:t>
            </w:r>
          </w:p>
          <w:p w14:paraId="4F50290D" w14:textId="77777777" w:rsidR="004D440D" w:rsidRDefault="004D440D" w:rsidP="004D440D">
            <w:pPr>
              <w:pStyle w:val="ListParagraph"/>
              <w:numPr>
                <w:ilvl w:val="0"/>
                <w:numId w:val="34"/>
              </w:numPr>
            </w:pPr>
            <w:r>
              <w:t>Habitats - drawing</w:t>
            </w:r>
          </w:p>
          <w:p w14:paraId="5143B7EE" w14:textId="77777777" w:rsidR="004D440D" w:rsidRDefault="004D440D" w:rsidP="004D440D">
            <w:pPr>
              <w:pStyle w:val="ListParagraph"/>
              <w:numPr>
                <w:ilvl w:val="0"/>
                <w:numId w:val="34"/>
              </w:numPr>
            </w:pPr>
            <w:r>
              <w:t>Continued</w:t>
            </w:r>
          </w:p>
          <w:p w14:paraId="2DF407FE" w14:textId="77777777" w:rsidR="004D440D" w:rsidRDefault="004D440D" w:rsidP="004D440D">
            <w:pPr>
              <w:pStyle w:val="ListParagraph"/>
              <w:numPr>
                <w:ilvl w:val="0"/>
                <w:numId w:val="34"/>
              </w:numPr>
            </w:pPr>
            <w:r>
              <w:t>HALF TERM</w:t>
            </w:r>
          </w:p>
          <w:p w14:paraId="05E36FA6" w14:textId="77777777" w:rsidR="004D440D" w:rsidRDefault="004D440D" w:rsidP="004D440D">
            <w:pPr>
              <w:pStyle w:val="ListParagraph"/>
              <w:numPr>
                <w:ilvl w:val="0"/>
                <w:numId w:val="34"/>
              </w:numPr>
            </w:pPr>
            <w:r>
              <w:t>Birds</w:t>
            </w:r>
          </w:p>
          <w:p w14:paraId="013ED4A7" w14:textId="77777777" w:rsidR="004D440D" w:rsidRDefault="004D440D" w:rsidP="004D440D">
            <w:pPr>
              <w:pStyle w:val="ListParagraph"/>
              <w:numPr>
                <w:ilvl w:val="0"/>
                <w:numId w:val="34"/>
              </w:numPr>
            </w:pPr>
            <w:r>
              <w:t>Clay birds</w:t>
            </w:r>
          </w:p>
          <w:p w14:paraId="6270B7A0" w14:textId="77777777" w:rsidR="004D440D" w:rsidRDefault="004D440D" w:rsidP="004D440D">
            <w:pPr>
              <w:pStyle w:val="ListParagraph"/>
              <w:numPr>
                <w:ilvl w:val="0"/>
                <w:numId w:val="34"/>
              </w:numPr>
            </w:pPr>
            <w:r>
              <w:t>Drawing birds</w:t>
            </w:r>
          </w:p>
          <w:p w14:paraId="19414E5E" w14:textId="77777777" w:rsidR="006E082D" w:rsidRDefault="004D440D" w:rsidP="004D440D">
            <w:pPr>
              <w:ind w:left="-249"/>
            </w:pPr>
            <w:r>
              <w:t>C</w:t>
            </w:r>
          </w:p>
        </w:tc>
        <w:tc>
          <w:tcPr>
            <w:tcW w:w="3424" w:type="dxa"/>
          </w:tcPr>
          <w:p w14:paraId="796837E6" w14:textId="77777777" w:rsidR="004D440D" w:rsidRDefault="0060788D" w:rsidP="004D440D">
            <w:hyperlink r:id="rId8" w:history="1">
              <w:r w:rsidR="004D440D" w:rsidRPr="007C0789">
                <w:rPr>
                  <w:rStyle w:val="Hyperlink"/>
                </w:rPr>
                <w:t>https://www.youtube.com/watch?v=UdN18YMlpI8</w:t>
              </w:r>
            </w:hyperlink>
          </w:p>
          <w:p w14:paraId="2E3564E6" w14:textId="77777777" w:rsidR="004D440D" w:rsidRDefault="004D440D" w:rsidP="004D440D">
            <w:r>
              <w:t>Paula Rego Artist Research</w:t>
            </w:r>
          </w:p>
          <w:p w14:paraId="516C8639" w14:textId="77777777" w:rsidR="004D440D" w:rsidRDefault="004D440D" w:rsidP="004D440D"/>
          <w:p w14:paraId="4B661B2A" w14:textId="77777777" w:rsidR="004D440D" w:rsidRDefault="004D440D" w:rsidP="004D440D">
            <w:r>
              <w:t>Frida Kahlo Artist Research</w:t>
            </w:r>
          </w:p>
          <w:p w14:paraId="272CE7A9" w14:textId="77777777" w:rsidR="004D440D" w:rsidRDefault="0060788D" w:rsidP="004D440D">
            <w:hyperlink r:id="rId9" w:history="1">
              <w:r w:rsidR="004D440D" w:rsidRPr="007C0789">
                <w:rPr>
                  <w:rStyle w:val="Hyperlink"/>
                </w:rPr>
                <w:t>https://www.youtube.com/watch?v=B9XYtPqWLB4</w:t>
              </w:r>
            </w:hyperlink>
          </w:p>
          <w:p w14:paraId="00C00A3A" w14:textId="77777777" w:rsidR="004D440D" w:rsidRDefault="004D440D" w:rsidP="004D440D"/>
          <w:p w14:paraId="6254FFA7" w14:textId="77777777" w:rsidR="004D440D" w:rsidRDefault="004D440D" w:rsidP="004D440D">
            <w:r>
              <w:t>Artist Research - David Hockney</w:t>
            </w:r>
          </w:p>
          <w:p w14:paraId="71E0866D" w14:textId="77777777" w:rsidR="004D440D" w:rsidRDefault="004D440D" w:rsidP="004D440D"/>
          <w:p w14:paraId="4D920A51" w14:textId="77777777" w:rsidR="004D440D" w:rsidRDefault="0060788D" w:rsidP="004D440D">
            <w:hyperlink r:id="rId10" w:history="1">
              <w:r w:rsidR="004D440D" w:rsidRPr="007C0789">
                <w:rPr>
                  <w:rStyle w:val="Hyperlink"/>
                </w:rPr>
                <w:t>https://www.youtube.com/watch?v=tQo2pDwXKo0</w:t>
              </w:r>
            </w:hyperlink>
          </w:p>
          <w:p w14:paraId="76A2B60A" w14:textId="77777777" w:rsidR="006E082D" w:rsidRDefault="004D440D" w:rsidP="004D440D">
            <w:pPr>
              <w:pStyle w:val="ListParagraph"/>
              <w:ind w:left="317"/>
            </w:pPr>
            <w:r>
              <w:t>Sausage dogs</w:t>
            </w:r>
          </w:p>
        </w:tc>
      </w:tr>
      <w:tr w:rsidR="006E082D" w14:paraId="3D60DB03" w14:textId="77777777" w:rsidTr="00D855CD">
        <w:trPr>
          <w:trHeight w:val="2070"/>
        </w:trPr>
        <w:tc>
          <w:tcPr>
            <w:tcW w:w="2045" w:type="dxa"/>
          </w:tcPr>
          <w:p w14:paraId="26728C2E" w14:textId="77777777" w:rsidR="006E082D" w:rsidRPr="00F41F2C" w:rsidRDefault="00F41F2C" w:rsidP="00F41F2C">
            <w:pPr>
              <w:rPr>
                <w:b/>
                <w:i/>
              </w:rPr>
            </w:pPr>
            <w:r w:rsidRPr="005F6A43">
              <w:rPr>
                <w:b/>
                <w:i/>
              </w:rPr>
              <w:t>MUSIC</w:t>
            </w:r>
          </w:p>
        </w:tc>
        <w:tc>
          <w:tcPr>
            <w:tcW w:w="3827" w:type="dxa"/>
          </w:tcPr>
          <w:p w14:paraId="13787550" w14:textId="77777777" w:rsidR="004D440D" w:rsidRPr="00B44682" w:rsidRDefault="004D440D" w:rsidP="004D440D">
            <w:pPr>
              <w:rPr>
                <w:b/>
              </w:rPr>
            </w:pPr>
            <w:r w:rsidRPr="00B44682">
              <w:rPr>
                <w:b/>
              </w:rPr>
              <w:t>Composition</w:t>
            </w:r>
          </w:p>
          <w:p w14:paraId="0F39452C" w14:textId="77777777" w:rsidR="004D440D" w:rsidRDefault="004D440D" w:rsidP="004D440D">
            <w:r>
              <w:t>The children will look at examples of good melodic writing to identify structural features and use these in their own melodies.</w:t>
            </w:r>
          </w:p>
          <w:p w14:paraId="231F6AEC" w14:textId="77777777" w:rsidR="004D440D" w:rsidRPr="00124FF0" w:rsidRDefault="004D440D" w:rsidP="004D440D">
            <w:pPr>
              <w:rPr>
                <w:b/>
              </w:rPr>
            </w:pPr>
            <w:r w:rsidRPr="00124FF0">
              <w:rPr>
                <w:b/>
              </w:rPr>
              <w:t>Practical</w:t>
            </w:r>
          </w:p>
          <w:p w14:paraId="0755B395" w14:textId="77777777" w:rsidR="004D440D" w:rsidRDefault="004D440D" w:rsidP="004D440D">
            <w:r>
              <w:t>The children will take part in music games to develop their pitch/ rhythm/ ensemble skills</w:t>
            </w:r>
          </w:p>
          <w:p w14:paraId="7DD7186B" w14:textId="77777777" w:rsidR="006E082D" w:rsidRDefault="004D440D" w:rsidP="004D440D">
            <w:r>
              <w:t>The children will play the Ukulele as part of a class band</w:t>
            </w:r>
          </w:p>
        </w:tc>
        <w:tc>
          <w:tcPr>
            <w:tcW w:w="3424" w:type="dxa"/>
          </w:tcPr>
          <w:p w14:paraId="3FD0B10A" w14:textId="77777777" w:rsidR="00F41F2C" w:rsidRDefault="00F41F2C" w:rsidP="00F41F2C">
            <w:proofErr w:type="spellStart"/>
            <w:r>
              <w:t>Noteflight</w:t>
            </w:r>
            <w:proofErr w:type="spellEnd"/>
            <w:r>
              <w:t xml:space="preserve">: </w:t>
            </w:r>
            <w:hyperlink r:id="rId11" w:history="1">
              <w:r>
                <w:rPr>
                  <w:rStyle w:val="Hyperlink"/>
                </w:rPr>
                <w:t>Cargilfield.sites.noteflight.com</w:t>
              </w:r>
            </w:hyperlink>
          </w:p>
          <w:p w14:paraId="4424A353" w14:textId="77777777" w:rsidR="00F41F2C" w:rsidRDefault="00F41F2C" w:rsidP="00F41F2C">
            <w:r>
              <w:t xml:space="preserve">Login: Child’s name e.g. </w:t>
            </w:r>
          </w:p>
          <w:p w14:paraId="4C9A870F" w14:textId="77777777" w:rsidR="00F41F2C" w:rsidRDefault="00F41F2C" w:rsidP="00F41F2C">
            <w:r>
              <w:t>John Smith</w:t>
            </w:r>
          </w:p>
          <w:p w14:paraId="5F3C3778" w14:textId="77777777" w:rsidR="00F41F2C" w:rsidRDefault="00F41F2C" w:rsidP="00F41F2C">
            <w:r>
              <w:t>Password: 1605</w:t>
            </w:r>
          </w:p>
          <w:p w14:paraId="2428DB73" w14:textId="77777777" w:rsidR="00F41F2C" w:rsidRDefault="00F41F2C" w:rsidP="00F41F2C"/>
          <w:p w14:paraId="4E7790FC" w14:textId="77777777" w:rsidR="00F41F2C" w:rsidRDefault="00F41F2C" w:rsidP="00F41F2C"/>
          <w:p w14:paraId="5C01F4F4" w14:textId="77777777" w:rsidR="00F41F2C" w:rsidRDefault="00F41F2C" w:rsidP="00F41F2C"/>
          <w:p w14:paraId="521F1393" w14:textId="77777777" w:rsidR="00F41F2C" w:rsidRDefault="00F41F2C" w:rsidP="00F41F2C">
            <w:r>
              <w:t>A school ukulele is provided.</w:t>
            </w:r>
          </w:p>
          <w:p w14:paraId="0D3ECD91" w14:textId="77777777" w:rsidR="006E082D" w:rsidRDefault="006E082D" w:rsidP="006E082D"/>
        </w:tc>
      </w:tr>
      <w:tr w:rsidR="006E082D" w14:paraId="31ACF0D3" w14:textId="77777777" w:rsidTr="00D855CD">
        <w:trPr>
          <w:trHeight w:val="2070"/>
        </w:trPr>
        <w:tc>
          <w:tcPr>
            <w:tcW w:w="2045" w:type="dxa"/>
          </w:tcPr>
          <w:p w14:paraId="47BEE9CA" w14:textId="77777777" w:rsidR="006E082D" w:rsidRPr="006E082D" w:rsidRDefault="006E082D" w:rsidP="006E082D">
            <w:pPr>
              <w:rPr>
                <w:b/>
                <w:i/>
              </w:rPr>
            </w:pPr>
            <w:r w:rsidRPr="005F6A43">
              <w:rPr>
                <w:b/>
                <w:i/>
              </w:rPr>
              <w:t>SCIENCE</w:t>
            </w:r>
          </w:p>
        </w:tc>
        <w:tc>
          <w:tcPr>
            <w:tcW w:w="3827" w:type="dxa"/>
          </w:tcPr>
          <w:p w14:paraId="021BD336" w14:textId="77777777" w:rsidR="004D440D" w:rsidRDefault="004D440D" w:rsidP="004D440D">
            <w:pPr>
              <w:pStyle w:val="ListParagraph"/>
              <w:numPr>
                <w:ilvl w:val="0"/>
                <w:numId w:val="7"/>
              </w:numPr>
            </w:pPr>
            <w:r>
              <w:t>Plants (biology)</w:t>
            </w:r>
          </w:p>
          <w:p w14:paraId="00827685" w14:textId="77777777" w:rsidR="006E082D" w:rsidRDefault="004D440D" w:rsidP="004D440D">
            <w:pPr>
              <w:pStyle w:val="ListParagraph"/>
              <w:ind w:left="360"/>
            </w:pPr>
            <w:r>
              <w:t>Class investigations – focusing on ‘working scientifically’ and investigatory skills</w:t>
            </w:r>
          </w:p>
        </w:tc>
        <w:tc>
          <w:tcPr>
            <w:tcW w:w="3424" w:type="dxa"/>
          </w:tcPr>
          <w:p w14:paraId="28096CC4" w14:textId="77777777" w:rsidR="006E082D" w:rsidRDefault="006E082D" w:rsidP="006E082D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Text Book</w:t>
            </w:r>
            <w:proofErr w:type="gramEnd"/>
            <w:r>
              <w:t xml:space="preserve"> “So you really want to learn Science – book 1” W.R. Pickering (ISEB)</w:t>
            </w:r>
          </w:p>
          <w:p w14:paraId="0C9E5844" w14:textId="77777777" w:rsidR="006E082D" w:rsidRDefault="006E082D" w:rsidP="006E082D">
            <w:pPr>
              <w:pStyle w:val="ListParagraph"/>
              <w:numPr>
                <w:ilvl w:val="0"/>
                <w:numId w:val="3"/>
              </w:numPr>
            </w:pPr>
            <w:r>
              <w:t>BBC Learning Zone / Science / Primary (Clips)</w:t>
            </w:r>
          </w:p>
        </w:tc>
      </w:tr>
      <w:tr w:rsidR="006E082D" w14:paraId="49E3C859" w14:textId="77777777" w:rsidTr="00D855CD">
        <w:trPr>
          <w:trHeight w:val="2070"/>
        </w:trPr>
        <w:tc>
          <w:tcPr>
            <w:tcW w:w="2045" w:type="dxa"/>
          </w:tcPr>
          <w:p w14:paraId="529F8EC1" w14:textId="77777777" w:rsidR="006E082D" w:rsidRPr="00004E7B" w:rsidRDefault="006E082D" w:rsidP="006E082D">
            <w:pPr>
              <w:rPr>
                <w:b/>
                <w:i/>
              </w:rPr>
            </w:pPr>
            <w:r w:rsidRPr="005F6A43">
              <w:rPr>
                <w:b/>
                <w:i/>
              </w:rPr>
              <w:t>PE</w:t>
            </w:r>
          </w:p>
        </w:tc>
        <w:tc>
          <w:tcPr>
            <w:tcW w:w="3827" w:type="dxa"/>
          </w:tcPr>
          <w:p w14:paraId="4E3457DE" w14:textId="61DF1694" w:rsidR="00741361" w:rsidRDefault="002E779D" w:rsidP="00741361">
            <w:r>
              <w:rPr>
                <w:rFonts w:eastAsia="Times New Roman"/>
                <w:color w:val="000000"/>
                <w:sz w:val="24"/>
                <w:szCs w:val="24"/>
              </w:rPr>
              <w:t>Athletics, Tennis &amp; Rounders.</w:t>
            </w:r>
          </w:p>
        </w:tc>
        <w:tc>
          <w:tcPr>
            <w:tcW w:w="3424" w:type="dxa"/>
          </w:tcPr>
          <w:p w14:paraId="491BC866" w14:textId="77777777" w:rsidR="006E082D" w:rsidRDefault="006E082D" w:rsidP="00741361"/>
        </w:tc>
      </w:tr>
      <w:tr w:rsidR="006E082D" w14:paraId="4822C6D1" w14:textId="77777777" w:rsidTr="00D855CD">
        <w:trPr>
          <w:trHeight w:val="2070"/>
        </w:trPr>
        <w:tc>
          <w:tcPr>
            <w:tcW w:w="2045" w:type="dxa"/>
          </w:tcPr>
          <w:p w14:paraId="4289C943" w14:textId="14D172A6" w:rsidR="006E082D" w:rsidRPr="00741361" w:rsidRDefault="00F41F2C" w:rsidP="006E082D">
            <w:pPr>
              <w:rPr>
                <w:b/>
                <w:i/>
              </w:rPr>
            </w:pPr>
            <w:r w:rsidRPr="005F6A43">
              <w:rPr>
                <w:b/>
                <w:i/>
              </w:rPr>
              <w:t xml:space="preserve">ENGLISH </w:t>
            </w:r>
            <w:r w:rsidR="009D078B">
              <w:rPr>
                <w:b/>
                <w:i/>
              </w:rPr>
              <w:t>DSW</w:t>
            </w:r>
          </w:p>
        </w:tc>
        <w:tc>
          <w:tcPr>
            <w:tcW w:w="3827" w:type="dxa"/>
          </w:tcPr>
          <w:p w14:paraId="4D59DE45" w14:textId="77777777" w:rsidR="000C6F1F" w:rsidRDefault="000C6F1F" w:rsidP="000C6F1F">
            <w:pPr>
              <w:pStyle w:val="ListParagraph"/>
              <w:numPr>
                <w:ilvl w:val="0"/>
                <w:numId w:val="10"/>
              </w:numPr>
            </w:pPr>
            <w:r>
              <w:t>Poetry recital- poem selection and practise</w:t>
            </w:r>
          </w:p>
          <w:p w14:paraId="0BB0E692" w14:textId="1B09E7B2" w:rsidR="000C6F1F" w:rsidRDefault="000C6F1F" w:rsidP="000C6F1F">
            <w:pPr>
              <w:pStyle w:val="ListParagraph"/>
              <w:numPr>
                <w:ilvl w:val="0"/>
                <w:numId w:val="10"/>
              </w:numPr>
            </w:pPr>
            <w:r>
              <w:t xml:space="preserve">Preparation for a presentation on </w:t>
            </w:r>
            <w:r w:rsidR="009D078B">
              <w:t>an aspect of Victorian life</w:t>
            </w:r>
            <w:r>
              <w:t xml:space="preserve"> to be delivered at the end of term.</w:t>
            </w:r>
          </w:p>
          <w:p w14:paraId="1C8A18ED" w14:textId="3A8BB4AC" w:rsidR="000C6F1F" w:rsidRDefault="000C6F1F" w:rsidP="000C6F1F">
            <w:pPr>
              <w:pStyle w:val="ListParagraph"/>
              <w:numPr>
                <w:ilvl w:val="0"/>
                <w:numId w:val="10"/>
              </w:numPr>
            </w:pPr>
            <w:r>
              <w:t>Creative writing- in particular fiction stories</w:t>
            </w:r>
            <w:r w:rsidR="009D078B">
              <w:t>, diary writing,</w:t>
            </w:r>
          </w:p>
          <w:p w14:paraId="78EB042D" w14:textId="70B2407C" w:rsidR="000C6F1F" w:rsidRDefault="000C6F1F" w:rsidP="000C6F1F">
            <w:pPr>
              <w:pStyle w:val="ListParagraph"/>
              <w:numPr>
                <w:ilvl w:val="0"/>
                <w:numId w:val="10"/>
              </w:numPr>
            </w:pPr>
            <w:r>
              <w:t xml:space="preserve">Non-fiction writing- newspaper reports, research and writing on </w:t>
            </w:r>
            <w:r w:rsidR="009D078B">
              <w:t>Victorians</w:t>
            </w:r>
            <w:r>
              <w:t>, persuasive letter writing.</w:t>
            </w:r>
          </w:p>
          <w:p w14:paraId="6B0C2882" w14:textId="77777777" w:rsidR="000C6F1F" w:rsidRDefault="000C6F1F" w:rsidP="000C6F1F">
            <w:pPr>
              <w:pStyle w:val="ListParagraph"/>
              <w:numPr>
                <w:ilvl w:val="0"/>
                <w:numId w:val="10"/>
              </w:numPr>
            </w:pPr>
            <w:r>
              <w:t>Comprehension</w:t>
            </w:r>
          </w:p>
          <w:p w14:paraId="4C7AEE4C" w14:textId="77777777" w:rsidR="000C6F1F" w:rsidRDefault="000C6F1F" w:rsidP="000C6F1F">
            <w:pPr>
              <w:pStyle w:val="ListParagraph"/>
              <w:numPr>
                <w:ilvl w:val="0"/>
                <w:numId w:val="10"/>
              </w:numPr>
            </w:pPr>
            <w:r>
              <w:t xml:space="preserve">Spelling (using </w:t>
            </w:r>
            <w:proofErr w:type="spellStart"/>
            <w:r>
              <w:t>Spellwell</w:t>
            </w:r>
            <w:proofErr w:type="spellEnd"/>
            <w:r>
              <w:t xml:space="preserve"> in groups)</w:t>
            </w:r>
          </w:p>
          <w:p w14:paraId="2314C92E" w14:textId="77777777" w:rsidR="000C6F1F" w:rsidRDefault="000C6F1F" w:rsidP="000C6F1F">
            <w:pPr>
              <w:pStyle w:val="ListParagraph"/>
              <w:numPr>
                <w:ilvl w:val="0"/>
                <w:numId w:val="10"/>
              </w:numPr>
            </w:pPr>
            <w:r>
              <w:t>Guided Reading (Class novels) and other texts</w:t>
            </w:r>
          </w:p>
          <w:p w14:paraId="0E7CA039" w14:textId="77777777" w:rsidR="006E082D" w:rsidRDefault="006E082D" w:rsidP="00F41F2C"/>
        </w:tc>
        <w:tc>
          <w:tcPr>
            <w:tcW w:w="3424" w:type="dxa"/>
          </w:tcPr>
          <w:p w14:paraId="5AF98EB5" w14:textId="7F0B6091" w:rsidR="000C6F1F" w:rsidRDefault="000C6F1F" w:rsidP="000C6F1F">
            <w:pPr>
              <w:pStyle w:val="ListParagraph"/>
              <w:numPr>
                <w:ilvl w:val="0"/>
                <w:numId w:val="11"/>
              </w:numPr>
            </w:pPr>
            <w:r>
              <w:t>Novel</w:t>
            </w:r>
            <w:r w:rsidR="009D078B">
              <w:t xml:space="preserve"> – Street Child by </w:t>
            </w:r>
            <w:proofErr w:type="spellStart"/>
            <w:r w:rsidR="009D078B">
              <w:t>Berlie</w:t>
            </w:r>
            <w:proofErr w:type="spellEnd"/>
            <w:r w:rsidR="009D078B">
              <w:t xml:space="preserve"> Doherty</w:t>
            </w:r>
            <w:r>
              <w:t xml:space="preserve"> </w:t>
            </w:r>
          </w:p>
          <w:p w14:paraId="32E49FC7" w14:textId="77777777" w:rsidR="000C6F1F" w:rsidRDefault="000C6F1F" w:rsidP="000C6F1F">
            <w:pPr>
              <w:pStyle w:val="ListParagraph"/>
              <w:numPr>
                <w:ilvl w:val="0"/>
                <w:numId w:val="11"/>
              </w:numPr>
            </w:pPr>
            <w:r>
              <w:t>Junior English and Cambridge Comprehension series</w:t>
            </w:r>
          </w:p>
          <w:p w14:paraId="07D26FF6" w14:textId="77777777" w:rsidR="000C6F1F" w:rsidRDefault="000C6F1F" w:rsidP="000C6F1F">
            <w:pPr>
              <w:pStyle w:val="ListParagraph"/>
            </w:pPr>
          </w:p>
          <w:p w14:paraId="284A5EC7" w14:textId="77777777" w:rsidR="006E082D" w:rsidRDefault="006E082D" w:rsidP="00F41F2C">
            <w:pPr>
              <w:pStyle w:val="NormalWeb"/>
              <w:spacing w:after="160"/>
              <w:ind w:left="720"/>
            </w:pPr>
          </w:p>
        </w:tc>
      </w:tr>
      <w:tr w:rsidR="00741361" w14:paraId="66A6ACF3" w14:textId="77777777" w:rsidTr="00D855CD">
        <w:trPr>
          <w:trHeight w:val="2070"/>
        </w:trPr>
        <w:tc>
          <w:tcPr>
            <w:tcW w:w="2045" w:type="dxa"/>
          </w:tcPr>
          <w:p w14:paraId="7932278C" w14:textId="77777777" w:rsidR="00741361" w:rsidRPr="00741361" w:rsidRDefault="00F41F2C" w:rsidP="00F41F2C">
            <w:pPr>
              <w:rPr>
                <w:b/>
                <w:i/>
              </w:rPr>
            </w:pPr>
            <w:r w:rsidRPr="005F6A43">
              <w:rPr>
                <w:b/>
                <w:i/>
              </w:rPr>
              <w:t>R.S.</w:t>
            </w:r>
          </w:p>
        </w:tc>
        <w:tc>
          <w:tcPr>
            <w:tcW w:w="3827" w:type="dxa"/>
          </w:tcPr>
          <w:p w14:paraId="124E95F5" w14:textId="77777777" w:rsidR="007418A6" w:rsidRPr="008F55D8" w:rsidRDefault="007418A6" w:rsidP="007418A6">
            <w:pPr>
              <w:rPr>
                <w:b/>
              </w:rPr>
            </w:pPr>
            <w:r w:rsidRPr="008F55D8">
              <w:rPr>
                <w:b/>
              </w:rPr>
              <w:t>Introduction to Philosophy:</w:t>
            </w:r>
          </w:p>
          <w:p w14:paraId="6BDBA15B" w14:textId="77777777" w:rsidR="007418A6" w:rsidRDefault="007418A6" w:rsidP="007418A6">
            <w:r>
              <w:t>Looking at philosophical questions</w:t>
            </w:r>
          </w:p>
          <w:p w14:paraId="63CA1997" w14:textId="77777777" w:rsidR="007418A6" w:rsidRDefault="007418A6" w:rsidP="007418A6">
            <w:r>
              <w:t>Key philosophers, with a focus on Socrates</w:t>
            </w:r>
          </w:p>
          <w:p w14:paraId="5B44A7AC" w14:textId="77777777" w:rsidR="007418A6" w:rsidRDefault="007418A6" w:rsidP="007418A6">
            <w:r>
              <w:t>Debating</w:t>
            </w:r>
          </w:p>
          <w:p w14:paraId="32FA76A6" w14:textId="77777777" w:rsidR="00F41F2C" w:rsidRDefault="00F41F2C" w:rsidP="00F41F2C"/>
          <w:p w14:paraId="4DA6978B" w14:textId="77777777" w:rsidR="00F41F2C" w:rsidRDefault="00F41F2C" w:rsidP="00F41F2C"/>
          <w:p w14:paraId="0B109627" w14:textId="77777777" w:rsidR="00741361" w:rsidRPr="00080B1B" w:rsidRDefault="00741361" w:rsidP="00F41F2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14:paraId="165D03CD" w14:textId="77777777" w:rsidR="00F41F2C" w:rsidRDefault="00F41F2C" w:rsidP="00F41F2C">
            <w:pPr>
              <w:pStyle w:val="ListParagraph"/>
              <w:numPr>
                <w:ilvl w:val="0"/>
                <w:numId w:val="25"/>
              </w:numPr>
            </w:pPr>
            <w:r>
              <w:t>Twinkl</w:t>
            </w:r>
          </w:p>
          <w:p w14:paraId="09679AB4" w14:textId="77777777" w:rsidR="00741361" w:rsidRDefault="00F41F2C" w:rsidP="00F41F2C">
            <w:pPr>
              <w:pStyle w:val="ListParagraph"/>
              <w:numPr>
                <w:ilvl w:val="0"/>
                <w:numId w:val="25"/>
              </w:numPr>
            </w:pPr>
            <w:r>
              <w:t>Various Resources (made by IP)</w:t>
            </w:r>
          </w:p>
        </w:tc>
      </w:tr>
      <w:tr w:rsidR="006F4919" w14:paraId="0FDBC271" w14:textId="77777777" w:rsidTr="006F4919">
        <w:trPr>
          <w:trHeight w:val="2070"/>
        </w:trPr>
        <w:tc>
          <w:tcPr>
            <w:tcW w:w="2045" w:type="dxa"/>
          </w:tcPr>
          <w:p w14:paraId="2345E402" w14:textId="77777777" w:rsidR="006F4919" w:rsidRPr="00741361" w:rsidRDefault="006F4919" w:rsidP="006F4919">
            <w:pPr>
              <w:rPr>
                <w:b/>
                <w:i/>
              </w:rPr>
            </w:pPr>
            <w:r w:rsidRPr="005F6A43">
              <w:rPr>
                <w:b/>
                <w:i/>
              </w:rPr>
              <w:t>MATHS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268"/>
            </w:tblGrid>
            <w:tr w:rsidR="004D440D" w14:paraId="4890AC0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48F29F" w14:textId="77777777" w:rsidR="004D440D" w:rsidRDefault="004D440D" w:rsidP="004D440D">
                  <w:pPr>
                    <w:pStyle w:val="criterion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  <w:t>Number and numeracy 1: negative numbers, extension work on converting fractions.</w:t>
                  </w:r>
                </w:p>
              </w:tc>
            </w:tr>
            <w:tr w:rsidR="004D440D" w14:paraId="464532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257D4F" w14:textId="77777777" w:rsidR="004D440D" w:rsidRDefault="004D440D" w:rsidP="004D440D">
                  <w:pPr>
                    <w:pStyle w:val="criterion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  <w:t>Number and numeracy 2: square and cube numbers with roots, multiplying decimals.</w:t>
                  </w:r>
                </w:p>
              </w:tc>
            </w:tr>
            <w:tr w:rsidR="004D440D" w14:paraId="4D2A74E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C0091C" w14:textId="77777777" w:rsidR="004D440D" w:rsidRDefault="004D440D" w:rsidP="004D440D">
                  <w:pPr>
                    <w:pStyle w:val="criterion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  <w:t>Space, Shape and Measure1: area and perimeter of 2D shapes, properties of 3D shapes.</w:t>
                  </w:r>
                </w:p>
              </w:tc>
            </w:tr>
            <w:tr w:rsidR="004D440D" w14:paraId="7FDA80D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D393D0" w14:textId="77777777" w:rsidR="004D440D" w:rsidRDefault="004D440D" w:rsidP="004D440D">
                  <w:pPr>
                    <w:pStyle w:val="criterion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  <w:t xml:space="preserve">Space, Shape and Measure 2: time and timetables, imperial </w:t>
                  </w:r>
                  <w:proofErr w:type="gramStart"/>
                  <w: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  <w:t>units</w:t>
                  </w:r>
                  <w:proofErr w:type="gramEnd"/>
                  <w: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  <w:t xml:space="preserve"> and coordinates.</w:t>
                  </w:r>
                </w:p>
              </w:tc>
            </w:tr>
            <w:tr w:rsidR="004D440D" w14:paraId="774BA0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8E39C8" w14:textId="77777777" w:rsidR="004D440D" w:rsidRDefault="004D440D" w:rsidP="004D440D">
                  <w:pPr>
                    <w:pStyle w:val="criterion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  <w:t>Data Handling: use and construct bar-line graphs, frequency diagrams including intervals.</w:t>
                  </w:r>
                </w:p>
              </w:tc>
            </w:tr>
          </w:tbl>
          <w:p w14:paraId="2B6B38EA" w14:textId="77777777" w:rsidR="006F4919" w:rsidRDefault="006F4919" w:rsidP="006F4919"/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55C" w14:textId="77777777" w:rsidR="006F4919" w:rsidRDefault="006F4919" w:rsidP="006F4919">
            <w:r>
              <w:t>Past paper questions and exercises (11+ Common Entrance)</w:t>
            </w:r>
          </w:p>
          <w:p w14:paraId="1DD2E7C9" w14:textId="77777777" w:rsidR="006F4919" w:rsidRDefault="006F4919" w:rsidP="006F4919">
            <w:pPr>
              <w:rPr>
                <w:b/>
              </w:rPr>
            </w:pPr>
            <w:r>
              <w:rPr>
                <w:b/>
              </w:rPr>
              <w:t xml:space="preserve">BBC Bite size </w:t>
            </w:r>
          </w:p>
          <w:p w14:paraId="3F12C9EF" w14:textId="77777777" w:rsidR="006F4919" w:rsidRDefault="006F4919" w:rsidP="006F4919">
            <w:pPr>
              <w:rPr>
                <w:b/>
              </w:rPr>
            </w:pPr>
            <w:r>
              <w:rPr>
                <w:b/>
              </w:rPr>
              <w:t>Key Stage 2</w:t>
            </w:r>
          </w:p>
          <w:p w14:paraId="4ED9AD57" w14:textId="77777777" w:rsidR="006F4919" w:rsidRDefault="006F4919" w:rsidP="006F4919">
            <w:proofErr w:type="spellStart"/>
            <w:r>
              <w:rPr>
                <w:b/>
              </w:rPr>
              <w:t>Mymaths</w:t>
            </w:r>
            <w:proofErr w:type="spellEnd"/>
          </w:p>
        </w:tc>
      </w:tr>
      <w:tr w:rsidR="006F4919" w14:paraId="70DE62A8" w14:textId="77777777" w:rsidTr="00D855CD">
        <w:trPr>
          <w:trHeight w:val="2070"/>
        </w:trPr>
        <w:tc>
          <w:tcPr>
            <w:tcW w:w="2045" w:type="dxa"/>
          </w:tcPr>
          <w:p w14:paraId="7CBF28BD" w14:textId="77777777" w:rsidR="006F4919" w:rsidRPr="006E082D" w:rsidRDefault="006F4919" w:rsidP="006F4919">
            <w:pPr>
              <w:rPr>
                <w:b/>
                <w:i/>
              </w:rPr>
            </w:pPr>
            <w:r w:rsidRPr="006E082D">
              <w:rPr>
                <w:b/>
                <w:i/>
              </w:rPr>
              <w:t>GEOGRAPHY</w:t>
            </w:r>
          </w:p>
        </w:tc>
        <w:tc>
          <w:tcPr>
            <w:tcW w:w="3827" w:type="dxa"/>
          </w:tcPr>
          <w:p w14:paraId="791A5708" w14:textId="77777777" w:rsidR="006D7187" w:rsidRPr="0017055C" w:rsidRDefault="006D7187" w:rsidP="006D7187">
            <w:pPr>
              <w:widowControl w:val="0"/>
              <w:autoSpaceDE w:val="0"/>
              <w:autoSpaceDN w:val="0"/>
              <w:adjustRightInd w:val="0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Africa:</w:t>
            </w:r>
          </w:p>
          <w:p w14:paraId="0289BC94" w14:textId="77777777" w:rsidR="006D7187" w:rsidRPr="0017055C" w:rsidRDefault="006D7187" w:rsidP="006D718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Introduction to the continent</w:t>
            </w:r>
          </w:p>
          <w:p w14:paraId="7914382E" w14:textId="77777777" w:rsidR="006D7187" w:rsidRPr="0017055C" w:rsidRDefault="006D7187" w:rsidP="006D718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Location and key facts</w:t>
            </w:r>
          </w:p>
          <w:p w14:paraId="17BC2252" w14:textId="77777777" w:rsidR="006D7187" w:rsidRPr="0017055C" w:rsidRDefault="006D7187" w:rsidP="006D718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Red Sea and the importance of the Suez Canal – Ever Given got stuck!</w:t>
            </w:r>
          </w:p>
          <w:p w14:paraId="277D53AC" w14:textId="77777777" w:rsidR="006D7187" w:rsidRPr="0017055C" w:rsidRDefault="006D7187" w:rsidP="006D7187">
            <w:pPr>
              <w:widowControl w:val="0"/>
              <w:autoSpaceDE w:val="0"/>
              <w:autoSpaceDN w:val="0"/>
              <w:adjustRightInd w:val="0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Kenya:</w:t>
            </w:r>
          </w:p>
          <w:p w14:paraId="0DFFA396" w14:textId="77777777" w:rsidR="006D7187" w:rsidRPr="0017055C" w:rsidRDefault="006D7187" w:rsidP="006D718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Location in Africa</w:t>
            </w:r>
          </w:p>
          <w:p w14:paraId="23336A84" w14:textId="77777777" w:rsidR="006D7187" w:rsidRPr="0017055C" w:rsidRDefault="006D7187" w:rsidP="006D718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Horn of Africa</w:t>
            </w:r>
          </w:p>
          <w:p w14:paraId="068A0633" w14:textId="77777777" w:rsidR="006D7187" w:rsidRPr="0017055C" w:rsidRDefault="006D7187" w:rsidP="006D718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Topography in Kenya</w:t>
            </w:r>
          </w:p>
          <w:p w14:paraId="781C8780" w14:textId="77777777" w:rsidR="006D7187" w:rsidRPr="0017055C" w:rsidRDefault="006D7187" w:rsidP="006D718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Maasai and Kikuyu – indigenous living and cultures</w:t>
            </w:r>
          </w:p>
          <w:p w14:paraId="79872372" w14:textId="77777777" w:rsidR="006D7187" w:rsidRPr="0017055C" w:rsidRDefault="006D7187" w:rsidP="006D718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Nairobi – a city of contrasts</w:t>
            </w:r>
          </w:p>
          <w:p w14:paraId="5067C69F" w14:textId="77777777" w:rsidR="006D7187" w:rsidRPr="0017055C" w:rsidRDefault="006D7187" w:rsidP="006D718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Migration – push and pull</w:t>
            </w:r>
          </w:p>
          <w:p w14:paraId="383BA57E" w14:textId="77777777" w:rsidR="006D7187" w:rsidRPr="0017055C" w:rsidRDefault="006D7187" w:rsidP="006D718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Slums – Kibera</w:t>
            </w:r>
          </w:p>
          <w:p w14:paraId="6348A38B" w14:textId="77777777" w:rsidR="006D7187" w:rsidRPr="0017055C" w:rsidRDefault="006D7187" w:rsidP="006D718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Democracy and what is Corruption?</w:t>
            </w:r>
          </w:p>
          <w:p w14:paraId="74B7045A" w14:textId="77777777" w:rsidR="006D7187" w:rsidRPr="0017055C" w:rsidRDefault="006D7187" w:rsidP="006D718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Sustainability</w:t>
            </w:r>
          </w:p>
          <w:p w14:paraId="2C2EF060" w14:textId="77777777" w:rsidR="006D7187" w:rsidRPr="0017055C" w:rsidRDefault="006D7187" w:rsidP="006D7187">
            <w:pPr>
              <w:widowControl w:val="0"/>
              <w:autoSpaceDE w:val="0"/>
              <w:autoSpaceDN w:val="0"/>
              <w:adjustRightInd w:val="0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Research topics for presentations:</w:t>
            </w:r>
          </w:p>
          <w:p w14:paraId="1FC85A22" w14:textId="77777777" w:rsidR="006D7187" w:rsidRPr="0017055C" w:rsidRDefault="006D7187" w:rsidP="006D718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Sport</w:t>
            </w:r>
          </w:p>
          <w:p w14:paraId="64369A39" w14:textId="77777777" w:rsidR="006D7187" w:rsidRPr="0017055C" w:rsidRDefault="006D7187" w:rsidP="006D718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 xml:space="preserve">Family life </w:t>
            </w:r>
          </w:p>
          <w:p w14:paraId="1DC76EAD" w14:textId="77777777" w:rsidR="006D7187" w:rsidRPr="0017055C" w:rsidRDefault="006D7187" w:rsidP="006D718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Historical background</w:t>
            </w:r>
          </w:p>
          <w:p w14:paraId="06EDA0E4" w14:textId="77777777" w:rsidR="006D7187" w:rsidRPr="0017055C" w:rsidRDefault="006D7187" w:rsidP="006D718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Political past</w:t>
            </w:r>
          </w:p>
          <w:p w14:paraId="65420D96" w14:textId="77777777" w:rsidR="006D7187" w:rsidRPr="0017055C" w:rsidRDefault="006D7187" w:rsidP="006D718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lang w:val="en-US"/>
              </w:rPr>
            </w:pPr>
            <w:r w:rsidRPr="0017055C">
              <w:rPr>
                <w:rFonts w:ascii="Times-Roman" w:eastAsia="Times New Roman" w:hAnsi="Times-Roman"/>
                <w:lang w:val="en-US"/>
              </w:rPr>
              <w:t>Tea and Coffee</w:t>
            </w:r>
          </w:p>
          <w:p w14:paraId="3471D55B" w14:textId="77777777" w:rsidR="006F4919" w:rsidRPr="00135092" w:rsidRDefault="006F4919" w:rsidP="006F4919">
            <w:pPr>
              <w:rPr>
                <w:rFonts w:ascii="Lucida Sans Unicode" w:hAnsi="Lucida Sans Unicode" w:cs="Lucida Sans Unicode"/>
                <w:b/>
                <w:color w:val="4F515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24" w:type="dxa"/>
          </w:tcPr>
          <w:p w14:paraId="0E12C6F9" w14:textId="77777777" w:rsidR="005F6A43" w:rsidRDefault="005F6A43" w:rsidP="005F6A43">
            <w:pPr>
              <w:widowControl w:val="0"/>
              <w:autoSpaceDE w:val="0"/>
              <w:autoSpaceDN w:val="0"/>
              <w:adjustRightInd w:val="0"/>
              <w:rPr>
                <w:rFonts w:ascii="Times-Roman" w:eastAsia="Times New Roman" w:hAnsi="Times-Roman"/>
                <w:lang w:val="en-US"/>
              </w:rPr>
            </w:pPr>
            <w:r>
              <w:rPr>
                <w:rFonts w:ascii="Times-Roman" w:eastAsia="Times New Roman" w:hAnsi="Times-Roman" w:hint="cs"/>
                <w:lang w:val="en-US"/>
              </w:rPr>
              <w:t xml:space="preserve">New Connections Geography </w:t>
            </w:r>
            <w:proofErr w:type="gramStart"/>
            <w:r>
              <w:rPr>
                <w:rFonts w:ascii="Times-Roman" w:eastAsia="Times New Roman" w:hAnsi="Times-Roman" w:hint="cs"/>
                <w:lang w:val="en-US"/>
              </w:rPr>
              <w:t>Text Book</w:t>
            </w:r>
            <w:proofErr w:type="gramEnd"/>
          </w:p>
          <w:p w14:paraId="0167F9CE" w14:textId="77777777" w:rsidR="005F6A43" w:rsidRDefault="005F6A43" w:rsidP="005F6A43">
            <w:pPr>
              <w:widowControl w:val="0"/>
              <w:autoSpaceDE w:val="0"/>
              <w:autoSpaceDN w:val="0"/>
              <w:adjustRightInd w:val="0"/>
              <w:rPr>
                <w:rFonts w:ascii="Times-Roman" w:eastAsia="Times New Roman" w:hAnsi="Times-Roman"/>
                <w:lang w:val="en-US"/>
              </w:rPr>
            </w:pPr>
            <w:r>
              <w:rPr>
                <w:rFonts w:ascii="Times-Roman" w:eastAsia="Times New Roman" w:hAnsi="Times-Roman" w:hint="cs"/>
                <w:lang w:val="en-US"/>
              </w:rPr>
              <w:t>Tig Tag</w:t>
            </w:r>
          </w:p>
          <w:p w14:paraId="0CE701EC" w14:textId="77777777" w:rsidR="005F6A43" w:rsidRDefault="005F6A43" w:rsidP="005F6A43">
            <w:pPr>
              <w:widowControl w:val="0"/>
              <w:autoSpaceDE w:val="0"/>
              <w:autoSpaceDN w:val="0"/>
              <w:adjustRightInd w:val="0"/>
              <w:rPr>
                <w:rFonts w:ascii="Times-Roman" w:eastAsia="Times New Roman" w:hAnsi="Times-Roman"/>
                <w:lang w:val="en-US"/>
              </w:rPr>
            </w:pPr>
            <w:r>
              <w:rPr>
                <w:rFonts w:ascii="Times-Roman" w:eastAsia="Times New Roman" w:hAnsi="Times-Roman" w:hint="cs"/>
                <w:lang w:val="en-US"/>
              </w:rPr>
              <w:t>YouTube</w:t>
            </w:r>
          </w:p>
          <w:p w14:paraId="1541630D" w14:textId="77777777" w:rsidR="005F6A43" w:rsidRDefault="005F6A43" w:rsidP="005F6A43">
            <w:pPr>
              <w:widowControl w:val="0"/>
              <w:autoSpaceDE w:val="0"/>
              <w:autoSpaceDN w:val="0"/>
              <w:adjustRightInd w:val="0"/>
              <w:rPr>
                <w:rFonts w:ascii="Times-Roman" w:eastAsia="Times New Roman" w:hAnsi="Times-Roman"/>
                <w:lang w:val="en-US"/>
              </w:rPr>
            </w:pPr>
            <w:r>
              <w:rPr>
                <w:rFonts w:ascii="Times-Roman" w:eastAsia="Times New Roman" w:hAnsi="Times-Roman" w:hint="cs"/>
                <w:lang w:val="en-US"/>
              </w:rPr>
              <w:t>National Geographic</w:t>
            </w:r>
          </w:p>
          <w:p w14:paraId="08819E10" w14:textId="77777777" w:rsidR="005F6A43" w:rsidRDefault="005F6A43" w:rsidP="005F6A43">
            <w:pPr>
              <w:widowControl w:val="0"/>
              <w:autoSpaceDE w:val="0"/>
              <w:autoSpaceDN w:val="0"/>
              <w:adjustRightInd w:val="0"/>
              <w:rPr>
                <w:rFonts w:ascii="Times-Roman" w:eastAsia="Times New Roman" w:hAnsi="Times-Roman"/>
                <w:lang w:val="en-US"/>
              </w:rPr>
            </w:pPr>
            <w:r>
              <w:rPr>
                <w:rFonts w:ascii="Times-Roman" w:eastAsia="Times New Roman" w:hAnsi="Times-Roman" w:hint="cs"/>
                <w:lang w:val="en-US"/>
              </w:rPr>
              <w:t xml:space="preserve">Various Power Points, Worksheets </w:t>
            </w:r>
            <w:proofErr w:type="spellStart"/>
            <w:r>
              <w:rPr>
                <w:rFonts w:ascii="Times-Roman" w:eastAsia="Times New Roman" w:hAnsi="Times-Roman" w:hint="cs"/>
                <w:lang w:val="en-US"/>
              </w:rPr>
              <w:t>etc</w:t>
            </w:r>
            <w:proofErr w:type="spellEnd"/>
          </w:p>
          <w:p w14:paraId="6F998DB6" w14:textId="77777777" w:rsidR="006F4919" w:rsidRDefault="006F4919" w:rsidP="006F4919"/>
        </w:tc>
      </w:tr>
      <w:tr w:rsidR="006F4919" w14:paraId="423732ED" w14:textId="77777777" w:rsidTr="00D855CD">
        <w:trPr>
          <w:trHeight w:val="2070"/>
        </w:trPr>
        <w:tc>
          <w:tcPr>
            <w:tcW w:w="2045" w:type="dxa"/>
          </w:tcPr>
          <w:p w14:paraId="1E7BC00B" w14:textId="77777777" w:rsidR="006F4919" w:rsidRPr="006E082D" w:rsidRDefault="005F6A43" w:rsidP="00B22751">
            <w:pPr>
              <w:rPr>
                <w:b/>
                <w:i/>
              </w:rPr>
            </w:pPr>
            <w:r>
              <w:rPr>
                <w:b/>
                <w:i/>
              </w:rPr>
              <w:t>FRENCH</w:t>
            </w:r>
          </w:p>
        </w:tc>
        <w:tc>
          <w:tcPr>
            <w:tcW w:w="3827" w:type="dxa"/>
          </w:tcPr>
          <w:p w14:paraId="516360A7" w14:textId="77777777" w:rsidR="00DA34FE" w:rsidRPr="00BB61D7" w:rsidRDefault="00DA34FE" w:rsidP="00DA34F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Topics/vocabulary/gramm</w:t>
            </w:r>
            <w:r w:rsidRPr="00BB61D7">
              <w:rPr>
                <w:b/>
                <w:sz w:val="36"/>
                <w:szCs w:val="36"/>
                <w:u w:val="single"/>
              </w:rPr>
              <w:t xml:space="preserve">ar </w:t>
            </w:r>
          </w:p>
          <w:p w14:paraId="6C7FC5D3" w14:textId="77777777" w:rsidR="00DA34FE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fr-FR"/>
              </w:rPr>
            </w:pPr>
            <w:r w:rsidRPr="0083624D">
              <w:rPr>
                <w:sz w:val="24"/>
                <w:szCs w:val="24"/>
              </w:rPr>
              <w:t xml:space="preserve">Saying what you eat and drink. </w:t>
            </w:r>
            <w:proofErr w:type="spellStart"/>
            <w:r>
              <w:rPr>
                <w:sz w:val="24"/>
                <w:szCs w:val="24"/>
                <w:lang w:val="fr-FR"/>
              </w:rPr>
              <w:t>Ordering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in a </w:t>
            </w:r>
            <w:proofErr w:type="gramStart"/>
            <w:r>
              <w:rPr>
                <w:sz w:val="24"/>
                <w:szCs w:val="24"/>
                <w:lang w:val="fr-FR"/>
              </w:rPr>
              <w:t xml:space="preserve">café </w:t>
            </w:r>
            <w:r w:rsidRPr="00BB61D7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(</w:t>
            </w:r>
            <w:proofErr w:type="gramEnd"/>
            <w:r w:rsidRPr="00BB61D7">
              <w:rPr>
                <w:sz w:val="24"/>
                <w:szCs w:val="24"/>
                <w:lang w:val="fr-FR"/>
              </w:rPr>
              <w:t xml:space="preserve">pour le petit </w:t>
            </w:r>
            <w:proofErr w:type="spellStart"/>
            <w:r w:rsidRPr="00BB61D7">
              <w:rPr>
                <w:sz w:val="24"/>
                <w:szCs w:val="24"/>
                <w:lang w:val="fr-FR"/>
              </w:rPr>
              <w:t>dejeuner</w:t>
            </w:r>
            <w:proofErr w:type="spellEnd"/>
            <w:r w:rsidRPr="00BB61D7">
              <w:rPr>
                <w:sz w:val="24"/>
                <w:szCs w:val="24"/>
                <w:lang w:val="fr-FR"/>
              </w:rPr>
              <w:t xml:space="preserve"> je mange…, je bois…)</w:t>
            </w:r>
          </w:p>
          <w:p w14:paraId="7CD523B6" w14:textId="77777777" w:rsidR="00DA34FE" w:rsidRPr="00904382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Sport. </w:t>
            </w:r>
            <w:proofErr w:type="spellStart"/>
            <w:r>
              <w:rPr>
                <w:sz w:val="24"/>
                <w:szCs w:val="24"/>
                <w:lang w:val="fr-FR"/>
              </w:rPr>
              <w:t>Talking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about </w:t>
            </w:r>
            <w:proofErr w:type="spellStart"/>
            <w:r>
              <w:rPr>
                <w:sz w:val="24"/>
                <w:szCs w:val="24"/>
                <w:lang w:val="fr-FR"/>
              </w:rPr>
              <w:t>which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sport </w:t>
            </w:r>
            <w:proofErr w:type="spellStart"/>
            <w:r>
              <w:rPr>
                <w:sz w:val="24"/>
                <w:szCs w:val="24"/>
                <w:lang w:val="fr-FR"/>
              </w:rPr>
              <w:t>you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like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.  </w:t>
            </w:r>
            <w:proofErr w:type="spellStart"/>
            <w:r>
              <w:rPr>
                <w:sz w:val="24"/>
                <w:szCs w:val="24"/>
                <w:lang w:val="fr-FR"/>
              </w:rPr>
              <w:t>Difference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between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fr-FR"/>
              </w:rPr>
              <w:t xml:space="preserve">«  </w:t>
            </w:r>
            <w:r w:rsidRPr="00904382">
              <w:rPr>
                <w:b/>
                <w:sz w:val="24"/>
                <w:szCs w:val="24"/>
                <w:lang w:val="fr-FR"/>
              </w:rPr>
              <w:t>Faire</w:t>
            </w:r>
            <w:proofErr w:type="gramEnd"/>
            <w:r w:rsidRPr="00904382">
              <w:rPr>
                <w:b/>
                <w:sz w:val="24"/>
                <w:szCs w:val="24"/>
                <w:lang w:val="fr-FR"/>
              </w:rPr>
              <w:t xml:space="preserve"> and Jouer</w:t>
            </w:r>
            <w:r>
              <w:rPr>
                <w:b/>
                <w:sz w:val="24"/>
                <w:szCs w:val="24"/>
                <w:lang w:val="fr-FR"/>
              </w:rPr>
              <w:t> »</w:t>
            </w:r>
          </w:p>
          <w:p w14:paraId="17C80B42" w14:textId="77777777" w:rsidR="00DA34FE" w:rsidRPr="00904382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Giving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reasons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for </w:t>
            </w:r>
            <w:proofErr w:type="spellStart"/>
            <w:r>
              <w:rPr>
                <w:sz w:val="24"/>
                <w:szCs w:val="24"/>
                <w:lang w:val="fr-FR"/>
              </w:rPr>
              <w:t>preferences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fr-FR"/>
              </w:rPr>
              <w:t>Develloping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sentences on Opinions. </w:t>
            </w:r>
          </w:p>
          <w:p w14:paraId="7064AC7B" w14:textId="77777777" w:rsidR="00DA34FE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E2F98">
              <w:rPr>
                <w:sz w:val="24"/>
                <w:szCs w:val="24"/>
              </w:rPr>
              <w:t>Talking abou</w:t>
            </w:r>
            <w:r>
              <w:rPr>
                <w:sz w:val="24"/>
                <w:szCs w:val="24"/>
              </w:rPr>
              <w:t>t the weather and season. Using informal expression with il fait…</w:t>
            </w:r>
          </w:p>
          <w:p w14:paraId="6139CBCA" w14:textId="4B652E96" w:rsidR="00DA34FE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 fact “La bastille”. Learning about Bastille Day and its history. </w:t>
            </w:r>
          </w:p>
          <w:p w14:paraId="014BEDD0" w14:textId="77777777" w:rsidR="00DA34FE" w:rsidRPr="00EE2F98" w:rsidRDefault="00DA34FE" w:rsidP="00DA34FE">
            <w:pPr>
              <w:pStyle w:val="ListParagraph"/>
              <w:rPr>
                <w:sz w:val="24"/>
                <w:szCs w:val="24"/>
              </w:rPr>
            </w:pPr>
          </w:p>
          <w:p w14:paraId="7D9D2061" w14:textId="77777777" w:rsidR="006F4919" w:rsidRDefault="006F4919" w:rsidP="006F4919">
            <w:pPr>
              <w:pStyle w:val="ListParagraph"/>
              <w:spacing w:after="0" w:line="240" w:lineRule="auto"/>
              <w:contextualSpacing w:val="0"/>
              <w:rPr>
                <w:color w:val="1F497D"/>
              </w:rPr>
            </w:pPr>
          </w:p>
        </w:tc>
        <w:tc>
          <w:tcPr>
            <w:tcW w:w="3424" w:type="dxa"/>
          </w:tcPr>
          <w:p w14:paraId="6B57C1E3" w14:textId="77777777" w:rsidR="00DA34FE" w:rsidRDefault="00DA34FE" w:rsidP="00DA34FE">
            <w:pPr>
              <w:pStyle w:val="ListParagraph"/>
              <w:rPr>
                <w:b/>
                <w:sz w:val="32"/>
                <w:szCs w:val="32"/>
                <w:u w:val="single"/>
              </w:rPr>
            </w:pPr>
            <w:r w:rsidRPr="00EE2F98">
              <w:rPr>
                <w:b/>
                <w:sz w:val="32"/>
                <w:szCs w:val="32"/>
                <w:u w:val="single"/>
              </w:rPr>
              <w:t>Key texts resources</w:t>
            </w:r>
            <w:r>
              <w:rPr>
                <w:b/>
                <w:sz w:val="32"/>
                <w:szCs w:val="32"/>
                <w:u w:val="single"/>
              </w:rPr>
              <w:t>:</w:t>
            </w:r>
          </w:p>
          <w:p w14:paraId="20B61EF9" w14:textId="77777777" w:rsidR="00DA34FE" w:rsidRDefault="00DA34FE" w:rsidP="00DA34FE">
            <w:pPr>
              <w:pStyle w:val="ListParagraph"/>
              <w:rPr>
                <w:b/>
                <w:sz w:val="32"/>
                <w:szCs w:val="32"/>
                <w:u w:val="single"/>
              </w:rPr>
            </w:pPr>
          </w:p>
          <w:p w14:paraId="05CEF387" w14:textId="77777777" w:rsidR="00DA34FE" w:rsidRPr="00904382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Dynamo with reading/writing and listening activities.</w:t>
            </w:r>
          </w:p>
          <w:p w14:paraId="6F6136F1" w14:textId="77777777" w:rsidR="00DA34FE" w:rsidRPr="00904382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 xml:space="preserve">Dynamo activity book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  <w:r>
              <w:rPr>
                <w:sz w:val="24"/>
                <w:szCs w:val="24"/>
              </w:rPr>
              <w:t xml:space="preserve"> A and B. </w:t>
            </w:r>
          </w:p>
          <w:p w14:paraId="7F859E87" w14:textId="77777777" w:rsidR="00DA34FE" w:rsidRPr="00EE2F98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Access Studio (listening, Reading, Writing)</w:t>
            </w:r>
          </w:p>
          <w:p w14:paraId="441F9F4C" w14:textId="77777777" w:rsidR="00DA34FE" w:rsidRPr="00EE2F98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Unit 11-13</w:t>
            </w:r>
          </w:p>
          <w:p w14:paraId="0C2F0300" w14:textId="77777777" w:rsidR="00DA34FE" w:rsidRPr="00BB61D7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I pad for supporting research/playing games ‘Kahoot’</w:t>
            </w:r>
          </w:p>
          <w:p w14:paraId="0292C90E" w14:textId="77777777" w:rsidR="00DA34FE" w:rsidRPr="00BB61D7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Dynamo assessment resources</w:t>
            </w:r>
          </w:p>
          <w:p w14:paraId="5437DE73" w14:textId="77777777" w:rsidR="00DA34FE" w:rsidRPr="00BB61D7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b/>
                <w:sz w:val="32"/>
                <w:szCs w:val="32"/>
                <w:u w:val="single"/>
                <w:lang w:val="fr-FR"/>
              </w:rPr>
            </w:pPr>
            <w:r w:rsidRPr="00BB61D7">
              <w:rPr>
                <w:sz w:val="24"/>
                <w:szCs w:val="24"/>
                <w:lang w:val="fr-FR"/>
              </w:rPr>
              <w:t xml:space="preserve">French news </w:t>
            </w:r>
            <w:proofErr w:type="spellStart"/>
            <w:r w:rsidRPr="00BB61D7">
              <w:rPr>
                <w:sz w:val="24"/>
                <w:szCs w:val="24"/>
                <w:lang w:val="fr-FR"/>
              </w:rPr>
              <w:t>website</w:t>
            </w:r>
            <w:proofErr w:type="spellEnd"/>
            <w:r w:rsidRPr="00BB61D7">
              <w:rPr>
                <w:sz w:val="24"/>
                <w:szCs w:val="24"/>
                <w:lang w:val="fr-FR"/>
              </w:rPr>
              <w:t xml:space="preserve"> ‘Le petit quotidien’</w:t>
            </w:r>
          </w:p>
          <w:p w14:paraId="7E5DBCBD" w14:textId="77777777" w:rsidR="00DA34FE" w:rsidRPr="00EE2F98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 xml:space="preserve">Worksheets from </w:t>
            </w:r>
            <w:proofErr w:type="spellStart"/>
            <w:r>
              <w:rPr>
                <w:sz w:val="24"/>
                <w:szCs w:val="24"/>
              </w:rPr>
              <w:t>Linguascope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Rigolo</w:t>
            </w:r>
            <w:proofErr w:type="spellEnd"/>
            <w:r>
              <w:rPr>
                <w:sz w:val="24"/>
                <w:szCs w:val="24"/>
              </w:rPr>
              <w:t xml:space="preserve"> and Tess</w:t>
            </w:r>
          </w:p>
          <w:p w14:paraId="6D1EA322" w14:textId="77777777" w:rsidR="00DA34FE" w:rsidRPr="00EE2F98" w:rsidRDefault="00DA34FE" w:rsidP="00DA34FE">
            <w:pPr>
              <w:pStyle w:val="ListParagraph"/>
              <w:numPr>
                <w:ilvl w:val="0"/>
                <w:numId w:val="1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Final “Access Studio” End of Unit assessment.</w:t>
            </w:r>
          </w:p>
          <w:p w14:paraId="5DEC02E0" w14:textId="77777777" w:rsidR="006F4919" w:rsidRDefault="006F4919" w:rsidP="006F4919"/>
        </w:tc>
      </w:tr>
    </w:tbl>
    <w:p w14:paraId="5AA988FC" w14:textId="77777777" w:rsidR="00AC27CF" w:rsidRDefault="00AC27CF"/>
    <w:sectPr w:rsidR="00AC27CF" w:rsidSect="00D935C0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Roman">
    <w:altName w:val="Times New Roman"/>
    <w:panose1 w:val="00000500000000020000"/>
    <w:charset w:val="00"/>
    <w:family w:val="roman"/>
    <w:pitch w:val="default"/>
    <w:sig w:usb0="03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0C1"/>
    <w:multiLevelType w:val="hybridMultilevel"/>
    <w:tmpl w:val="5B1CA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6A6C"/>
    <w:multiLevelType w:val="hybridMultilevel"/>
    <w:tmpl w:val="0504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15C"/>
    <w:multiLevelType w:val="hybridMultilevel"/>
    <w:tmpl w:val="68504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4371"/>
    <w:multiLevelType w:val="hybridMultilevel"/>
    <w:tmpl w:val="076C03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A96"/>
    <w:multiLevelType w:val="hybridMultilevel"/>
    <w:tmpl w:val="68504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D38"/>
    <w:multiLevelType w:val="hybridMultilevel"/>
    <w:tmpl w:val="F52E9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E5222"/>
    <w:multiLevelType w:val="hybridMultilevel"/>
    <w:tmpl w:val="51F8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48B0"/>
    <w:multiLevelType w:val="hybridMultilevel"/>
    <w:tmpl w:val="BCF6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7EE8"/>
    <w:multiLevelType w:val="hybridMultilevel"/>
    <w:tmpl w:val="A30C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E0F93"/>
    <w:multiLevelType w:val="hybridMultilevel"/>
    <w:tmpl w:val="7AB04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01F9"/>
    <w:multiLevelType w:val="hybridMultilevel"/>
    <w:tmpl w:val="0A5242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E0954"/>
    <w:multiLevelType w:val="multilevel"/>
    <w:tmpl w:val="3ED0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F85CEB"/>
    <w:multiLevelType w:val="hybridMultilevel"/>
    <w:tmpl w:val="051C7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8B6"/>
    <w:multiLevelType w:val="hybridMultilevel"/>
    <w:tmpl w:val="A4920A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A219C"/>
    <w:multiLevelType w:val="hybridMultilevel"/>
    <w:tmpl w:val="9D78A2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A5839"/>
    <w:multiLevelType w:val="hybridMultilevel"/>
    <w:tmpl w:val="9580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50053"/>
    <w:multiLevelType w:val="hybridMultilevel"/>
    <w:tmpl w:val="38E4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73749"/>
    <w:multiLevelType w:val="hybridMultilevel"/>
    <w:tmpl w:val="00E0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D349D"/>
    <w:multiLevelType w:val="hybridMultilevel"/>
    <w:tmpl w:val="5ACCC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930D1"/>
    <w:multiLevelType w:val="hybridMultilevel"/>
    <w:tmpl w:val="E640D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163E9"/>
    <w:multiLevelType w:val="hybridMultilevel"/>
    <w:tmpl w:val="1568A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B066C6"/>
    <w:multiLevelType w:val="hybridMultilevel"/>
    <w:tmpl w:val="45A43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57DF0"/>
    <w:multiLevelType w:val="hybridMultilevel"/>
    <w:tmpl w:val="CBE6B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197285"/>
    <w:multiLevelType w:val="hybridMultilevel"/>
    <w:tmpl w:val="D320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27325"/>
    <w:multiLevelType w:val="hybridMultilevel"/>
    <w:tmpl w:val="569C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C6CF7"/>
    <w:multiLevelType w:val="hybridMultilevel"/>
    <w:tmpl w:val="D7BA81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D3C40"/>
    <w:multiLevelType w:val="hybridMultilevel"/>
    <w:tmpl w:val="A0E2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A1769"/>
    <w:multiLevelType w:val="multilevel"/>
    <w:tmpl w:val="901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D827D6"/>
    <w:multiLevelType w:val="hybridMultilevel"/>
    <w:tmpl w:val="0BEA6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40A38"/>
    <w:multiLevelType w:val="hybridMultilevel"/>
    <w:tmpl w:val="6EF66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17"/>
  </w:num>
  <w:num w:numId="5">
    <w:abstractNumId w:val="23"/>
  </w:num>
  <w:num w:numId="6">
    <w:abstractNumId w:val="19"/>
  </w:num>
  <w:num w:numId="7">
    <w:abstractNumId w:val="18"/>
  </w:num>
  <w:num w:numId="8">
    <w:abstractNumId w:val="21"/>
  </w:num>
  <w:num w:numId="9">
    <w:abstractNumId w:val="18"/>
  </w:num>
  <w:num w:numId="10">
    <w:abstractNumId w:val="15"/>
  </w:num>
  <w:num w:numId="11">
    <w:abstractNumId w:val="28"/>
  </w:num>
  <w:num w:numId="12">
    <w:abstractNumId w:val="1"/>
  </w:num>
  <w:num w:numId="13">
    <w:abstractNumId w:val="25"/>
  </w:num>
  <w:num w:numId="14">
    <w:abstractNumId w:val="21"/>
  </w:num>
  <w:num w:numId="15">
    <w:abstractNumId w:val="7"/>
  </w:num>
  <w:num w:numId="16">
    <w:abstractNumId w:val="10"/>
  </w:num>
  <w:num w:numId="17">
    <w:abstractNumId w:val="5"/>
  </w:num>
  <w:num w:numId="18">
    <w:abstractNumId w:val="14"/>
  </w:num>
  <w:num w:numId="19">
    <w:abstractNumId w:val="0"/>
  </w:num>
  <w:num w:numId="20">
    <w:abstractNumId w:val="11"/>
  </w:num>
  <w:num w:numId="21">
    <w:abstractNumId w:val="27"/>
  </w:num>
  <w:num w:numId="22">
    <w:abstractNumId w:val="12"/>
  </w:num>
  <w:num w:numId="23">
    <w:abstractNumId w:val="29"/>
  </w:num>
  <w:num w:numId="24">
    <w:abstractNumId w:val="13"/>
  </w:num>
  <w:num w:numId="25">
    <w:abstractNumId w:val="3"/>
  </w:num>
  <w:num w:numId="26">
    <w:abstractNumId w:val="15"/>
  </w:num>
  <w:num w:numId="27">
    <w:abstractNumId w:val="28"/>
  </w:num>
  <w:num w:numId="28">
    <w:abstractNumId w:val="26"/>
  </w:num>
  <w:num w:numId="29">
    <w:abstractNumId w:val="9"/>
  </w:num>
  <w:num w:numId="30">
    <w:abstractNumId w:val="24"/>
  </w:num>
  <w:num w:numId="31">
    <w:abstractNumId w:val="6"/>
  </w:num>
  <w:num w:numId="32">
    <w:abstractNumId w:val="16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AC"/>
    <w:rsid w:val="00004E7B"/>
    <w:rsid w:val="0008533D"/>
    <w:rsid w:val="0009106A"/>
    <w:rsid w:val="000C6F1F"/>
    <w:rsid w:val="00270878"/>
    <w:rsid w:val="002E779D"/>
    <w:rsid w:val="003D19C8"/>
    <w:rsid w:val="003D6171"/>
    <w:rsid w:val="004D440D"/>
    <w:rsid w:val="004E10AC"/>
    <w:rsid w:val="005643D1"/>
    <w:rsid w:val="005F6A43"/>
    <w:rsid w:val="00612693"/>
    <w:rsid w:val="0063473F"/>
    <w:rsid w:val="00653B0D"/>
    <w:rsid w:val="006D7187"/>
    <w:rsid w:val="006E082D"/>
    <w:rsid w:val="006F4919"/>
    <w:rsid w:val="00741361"/>
    <w:rsid w:val="007418A6"/>
    <w:rsid w:val="0078194B"/>
    <w:rsid w:val="008F2919"/>
    <w:rsid w:val="00944714"/>
    <w:rsid w:val="00970BDD"/>
    <w:rsid w:val="00981F66"/>
    <w:rsid w:val="009D078B"/>
    <w:rsid w:val="00AC27CF"/>
    <w:rsid w:val="00B22751"/>
    <w:rsid w:val="00BE5773"/>
    <w:rsid w:val="00C16E10"/>
    <w:rsid w:val="00D00389"/>
    <w:rsid w:val="00D81AA9"/>
    <w:rsid w:val="00D855CD"/>
    <w:rsid w:val="00D935C0"/>
    <w:rsid w:val="00DA34FE"/>
    <w:rsid w:val="00E6714C"/>
    <w:rsid w:val="00F41F2C"/>
    <w:rsid w:val="00F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9075"/>
  <w15:chartTrackingRefBased/>
  <w15:docId w15:val="{02A69ED0-9D32-4D9F-8D2D-332BFC1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1AA9"/>
    <w:rPr>
      <w:color w:val="0563C1"/>
      <w:u w:val="single"/>
    </w:rPr>
  </w:style>
  <w:style w:type="paragraph" w:styleId="NoSpacing">
    <w:name w:val="No Spacing"/>
    <w:uiPriority w:val="1"/>
    <w:qFormat/>
    <w:rsid w:val="0009106A"/>
    <w:pPr>
      <w:spacing w:after="0" w:line="240" w:lineRule="auto"/>
    </w:pPr>
    <w:rPr>
      <w:rFonts w:ascii="Comic Sans MS" w:hAnsi="Comic Sans MS"/>
    </w:rPr>
  </w:style>
  <w:style w:type="paragraph" w:styleId="NormalWeb">
    <w:name w:val="Normal (Web)"/>
    <w:basedOn w:val="Normal"/>
    <w:uiPriority w:val="99"/>
    <w:semiHidden/>
    <w:unhideWhenUsed/>
    <w:rsid w:val="0074136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criterion">
    <w:name w:val="criterion"/>
    <w:basedOn w:val="Normal"/>
    <w:rsid w:val="006F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N18YMlpI8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gilfield.sites.noteflight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tQo2pDwXKo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B9XYtPqWL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DEB2492CEC43AE2A00FFECA968B0" ma:contentTypeVersion="13" ma:contentTypeDescription="Create a new document." ma:contentTypeScope="" ma:versionID="c6d5bc67d63d82378bdc93f7930f63a3">
  <xsd:schema xmlns:xsd="http://www.w3.org/2001/XMLSchema" xmlns:xs="http://www.w3.org/2001/XMLSchema" xmlns:p="http://schemas.microsoft.com/office/2006/metadata/properties" xmlns:ns3="f30d64e8-9d23-443b-a4b1-dd5860c2e846" xmlns:ns4="23dbe8db-7d66-4557-b929-cf3ee3664594" targetNamespace="http://schemas.microsoft.com/office/2006/metadata/properties" ma:root="true" ma:fieldsID="2bc52699978f21ba4aaedb840023881b" ns3:_="" ns4:_="">
    <xsd:import namespace="f30d64e8-9d23-443b-a4b1-dd5860c2e846"/>
    <xsd:import namespace="23dbe8db-7d66-4557-b929-cf3ee36645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64e8-9d23-443b-a4b1-dd5860c2e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be8db-7d66-4557-b929-cf3ee3664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4F5C0-21B3-4641-9BE4-5DF36AD115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6C8FD-737C-43E7-A65B-564283937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d64e8-9d23-443b-a4b1-dd5860c2e846"/>
    <ds:schemaRef ds:uri="23dbe8db-7d66-4557-b929-cf3ee3664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2A402-E418-442E-BB52-9627E9600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Owners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ADholakia</dc:creator>
  <cp:keywords/>
  <dc:description/>
  <cp:lastModifiedBy>Fiona MacKerron</cp:lastModifiedBy>
  <cp:revision>8</cp:revision>
  <cp:lastPrinted>2014-01-06T10:54:00Z</cp:lastPrinted>
  <dcterms:created xsi:type="dcterms:W3CDTF">2022-04-22T08:30:00Z</dcterms:created>
  <dcterms:modified xsi:type="dcterms:W3CDTF">2022-04-22T10:21:00Z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0x0101006009DEB2492CEC43AE2A00FFECA968B0</vt:lpwstr>
  </property>
</Properties>
</file>