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C4FF4" w14:textId="52130512" w:rsidR="00CE51C9" w:rsidRPr="00D43932" w:rsidRDefault="00AD3CF4" w:rsidP="00CE51C9">
      <w:pPr>
        <w:pStyle w:val="NoSpacing"/>
        <w:jc w:val="center"/>
        <w:rPr>
          <w:sz w:val="28"/>
          <w:szCs w:val="28"/>
        </w:rPr>
      </w:pPr>
      <w:r>
        <w:rPr>
          <w:sz w:val="28"/>
          <w:szCs w:val="28"/>
        </w:rPr>
        <w:t>Form 7F</w:t>
      </w:r>
      <w:r w:rsidR="00E76D51">
        <w:rPr>
          <w:sz w:val="28"/>
          <w:szCs w:val="28"/>
        </w:rPr>
        <w:t xml:space="preserve"> </w:t>
      </w:r>
      <w:r w:rsidR="00D6673C">
        <w:rPr>
          <w:sz w:val="28"/>
          <w:szCs w:val="28"/>
        </w:rPr>
        <w:t>Summer</w:t>
      </w:r>
      <w:r w:rsidR="00CE51C9" w:rsidRPr="00D43932">
        <w:rPr>
          <w:sz w:val="28"/>
          <w:szCs w:val="28"/>
        </w:rPr>
        <w:t xml:space="preserve"> Term </w:t>
      </w:r>
      <w:r>
        <w:rPr>
          <w:sz w:val="28"/>
          <w:szCs w:val="28"/>
        </w:rPr>
        <w:t>20</w:t>
      </w:r>
      <w:r w:rsidR="00617CBE">
        <w:rPr>
          <w:sz w:val="28"/>
          <w:szCs w:val="28"/>
        </w:rPr>
        <w:t>21</w:t>
      </w:r>
      <w:r w:rsidR="006F763D">
        <w:rPr>
          <w:sz w:val="28"/>
          <w:szCs w:val="28"/>
        </w:rPr>
        <w:t xml:space="preserve"> </w:t>
      </w:r>
      <w:r w:rsidR="00CE51C9" w:rsidRPr="00D43932">
        <w:rPr>
          <w:sz w:val="28"/>
          <w:szCs w:val="28"/>
        </w:rPr>
        <w:t>Summary</w:t>
      </w:r>
    </w:p>
    <w:p w14:paraId="2F3418E9" w14:textId="77777777" w:rsidR="00CE51C9" w:rsidRDefault="00CE51C9" w:rsidP="00CE51C9">
      <w:pPr>
        <w:pStyle w:val="NoSpacing"/>
        <w:jc w:val="center"/>
      </w:pPr>
    </w:p>
    <w:tbl>
      <w:tblPr>
        <w:tblStyle w:val="TableGrid"/>
        <w:tblW w:w="0" w:type="auto"/>
        <w:tblLayout w:type="fixed"/>
        <w:tblLook w:val="04A0" w:firstRow="1" w:lastRow="0" w:firstColumn="1" w:lastColumn="0" w:noHBand="0" w:noVBand="1"/>
      </w:tblPr>
      <w:tblGrid>
        <w:gridCol w:w="1555"/>
        <w:gridCol w:w="3728"/>
        <w:gridCol w:w="3733"/>
      </w:tblGrid>
      <w:tr w:rsidR="00CE51C9" w14:paraId="02498BB0" w14:textId="77777777" w:rsidTr="00617CBE">
        <w:tc>
          <w:tcPr>
            <w:tcW w:w="1555" w:type="dxa"/>
          </w:tcPr>
          <w:p w14:paraId="7CAC713E" w14:textId="1BA16241" w:rsidR="00CE51C9" w:rsidRPr="0029403C" w:rsidRDefault="00AD3CF4" w:rsidP="00617CBE">
            <w:pPr>
              <w:pStyle w:val="NoSpacing"/>
              <w:jc w:val="center"/>
              <w:rPr>
                <w:sz w:val="24"/>
                <w:szCs w:val="24"/>
              </w:rPr>
            </w:pPr>
            <w:r w:rsidRPr="0029403C">
              <w:rPr>
                <w:sz w:val="24"/>
                <w:szCs w:val="24"/>
              </w:rPr>
              <w:t>Form 7</w:t>
            </w:r>
          </w:p>
        </w:tc>
        <w:tc>
          <w:tcPr>
            <w:tcW w:w="3728" w:type="dxa"/>
          </w:tcPr>
          <w:p w14:paraId="7E81461D" w14:textId="77777777" w:rsidR="00CE51C9" w:rsidRPr="0029403C" w:rsidRDefault="00CE51C9" w:rsidP="00617CBE">
            <w:pPr>
              <w:pStyle w:val="NoSpacing"/>
              <w:jc w:val="center"/>
              <w:rPr>
                <w:sz w:val="24"/>
                <w:szCs w:val="24"/>
              </w:rPr>
            </w:pPr>
            <w:r w:rsidRPr="0029403C">
              <w:rPr>
                <w:sz w:val="24"/>
                <w:szCs w:val="24"/>
              </w:rPr>
              <w:t>Key Areas To Be Studied</w:t>
            </w:r>
          </w:p>
        </w:tc>
        <w:tc>
          <w:tcPr>
            <w:tcW w:w="3733" w:type="dxa"/>
          </w:tcPr>
          <w:p w14:paraId="406BCAA2" w14:textId="77777777" w:rsidR="00CE51C9" w:rsidRPr="0029403C" w:rsidRDefault="00CE51C9" w:rsidP="00617CBE">
            <w:pPr>
              <w:pStyle w:val="NoSpacing"/>
              <w:jc w:val="center"/>
              <w:rPr>
                <w:sz w:val="24"/>
                <w:szCs w:val="24"/>
              </w:rPr>
            </w:pPr>
            <w:r w:rsidRPr="0029403C">
              <w:rPr>
                <w:sz w:val="24"/>
                <w:szCs w:val="24"/>
              </w:rPr>
              <w:t>Resources / Key Texts Used</w:t>
            </w:r>
          </w:p>
        </w:tc>
      </w:tr>
      <w:tr w:rsidR="00D6673C" w14:paraId="0D78F500" w14:textId="77777777" w:rsidTr="00617CBE">
        <w:tc>
          <w:tcPr>
            <w:tcW w:w="1555" w:type="dxa"/>
          </w:tcPr>
          <w:p w14:paraId="5A808274" w14:textId="77777777" w:rsidR="00D6673C" w:rsidRPr="00626F09" w:rsidRDefault="00D6673C" w:rsidP="00D6673C">
            <w:pPr>
              <w:pStyle w:val="NoSpacing"/>
              <w:jc w:val="center"/>
            </w:pPr>
            <w:r w:rsidRPr="00626F09">
              <w:rPr>
                <w:color w:val="000000" w:themeColor="text1"/>
              </w:rPr>
              <w:t>MATHS</w:t>
            </w:r>
          </w:p>
        </w:tc>
        <w:tc>
          <w:tcPr>
            <w:tcW w:w="3728" w:type="dxa"/>
          </w:tcPr>
          <w:p w14:paraId="2359A282" w14:textId="77777777" w:rsidR="00D6673C" w:rsidRDefault="00D6673C" w:rsidP="00D6673C">
            <w:pPr>
              <w:rPr>
                <w:rFonts w:asciiTheme="majorHAnsi" w:hAnsiTheme="majorHAnsi"/>
              </w:rPr>
            </w:pPr>
          </w:p>
          <w:p w14:paraId="40BC1FA1" w14:textId="25A37E85" w:rsidR="00D6673C" w:rsidRDefault="00D6673C" w:rsidP="00D6673C">
            <w:r w:rsidRPr="00D43144">
              <w:t xml:space="preserve">Number and numeracy: linear sequences and </w:t>
            </w:r>
            <w:r w:rsidRPr="00161031">
              <w:rPr>
                <w:i/>
              </w:rPr>
              <w:t>n</w:t>
            </w:r>
            <w:r w:rsidRPr="00D43144">
              <w:t xml:space="preserve">th term, estimation and calculator </w:t>
            </w:r>
            <w:bookmarkStart w:id="0" w:name="_GoBack"/>
            <w:bookmarkEnd w:id="0"/>
            <w:r w:rsidRPr="00D43144">
              <w:t>problems.</w:t>
            </w:r>
          </w:p>
          <w:p w14:paraId="2C504989" w14:textId="77777777" w:rsidR="00161031" w:rsidRPr="00D43144" w:rsidRDefault="00161031" w:rsidP="00D6673C"/>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431"/>
              <w:gridCol w:w="95"/>
            </w:tblGrid>
            <w:tr w:rsidR="00D6673C" w:rsidRPr="00D43144" w14:paraId="5993D116" w14:textId="77777777" w:rsidTr="00617CBE">
              <w:trPr>
                <w:tblCellSpacing w:w="15" w:type="dxa"/>
              </w:trPr>
              <w:tc>
                <w:tcPr>
                  <w:tcW w:w="3386" w:type="dxa"/>
                  <w:vAlign w:val="center"/>
                  <w:hideMark/>
                </w:tcPr>
                <w:p w14:paraId="0C164B7E" w14:textId="5F107BEF" w:rsidR="00D6673C" w:rsidRPr="00D43144" w:rsidRDefault="00D6673C" w:rsidP="00D6673C">
                  <w:pPr>
                    <w:spacing w:before="100" w:beforeAutospacing="1" w:after="100" w:afterAutospacing="1" w:line="240" w:lineRule="auto"/>
                    <w:rPr>
                      <w:rFonts w:eastAsia="Times New Roman" w:cs="Times New Roman"/>
                      <w:lang w:eastAsia="en-GB"/>
                    </w:rPr>
                  </w:pPr>
                  <w:r w:rsidRPr="00D43144">
                    <w:rPr>
                      <w:rFonts w:eastAsia="Times New Roman" w:cs="Times New Roman"/>
                      <w:lang w:eastAsia="en-GB"/>
                    </w:rPr>
                    <w:t>Speed: formula and application to problem solving.</w:t>
                  </w:r>
                  <w:r w:rsidR="00617CBE">
                    <w:rPr>
                      <w:rFonts w:eastAsia="Times New Roman" w:cs="Times New Roman"/>
                      <w:lang w:eastAsia="en-GB"/>
                    </w:rPr>
                    <w:t xml:space="preserve">  (revise from Spring Remote Term) </w:t>
                  </w:r>
                </w:p>
                <w:p w14:paraId="4E5AD8BF" w14:textId="44A32A0A" w:rsidR="00D6673C" w:rsidRPr="00D43144" w:rsidRDefault="00D6673C" w:rsidP="00D6673C">
                  <w:pPr>
                    <w:spacing w:before="100" w:beforeAutospacing="1" w:after="100" w:afterAutospacing="1" w:line="240" w:lineRule="auto"/>
                    <w:rPr>
                      <w:rFonts w:eastAsia="Times New Roman" w:cs="Times New Roman"/>
                      <w:lang w:eastAsia="en-GB"/>
                    </w:rPr>
                  </w:pPr>
                  <w:r w:rsidRPr="00D43144">
                    <w:t>Space, Shape and Measure 1: Scatter graphs - constructing graphs, line of best fit and correlation.</w:t>
                  </w:r>
                  <w:r w:rsidR="00617CBE">
                    <w:t xml:space="preserve"> </w:t>
                  </w:r>
                  <w:r w:rsidR="00617CBE">
                    <w:rPr>
                      <w:rFonts w:eastAsia="Times New Roman" w:cs="Times New Roman"/>
                      <w:lang w:eastAsia="en-GB"/>
                    </w:rPr>
                    <w:t>(revise from Spring Remote Term)</w:t>
                  </w:r>
                </w:p>
                <w:p w14:paraId="0E39E52A" w14:textId="42909D92" w:rsidR="00D6673C" w:rsidRPr="00D43144" w:rsidRDefault="00D6673C" w:rsidP="00D6673C">
                  <w:pPr>
                    <w:spacing w:before="100" w:beforeAutospacing="1" w:after="100" w:afterAutospacing="1" w:line="240" w:lineRule="auto"/>
                  </w:pPr>
                  <w:r w:rsidRPr="00D43144">
                    <w:t xml:space="preserve">Space, Shape and Measure 2: Volume - formulae for volume of cuboids, cubes and prisms. </w:t>
                  </w:r>
                  <w:r w:rsidR="00617CBE">
                    <w:rPr>
                      <w:rFonts w:eastAsia="Times New Roman" w:cs="Times New Roman"/>
                      <w:lang w:eastAsia="en-GB"/>
                    </w:rPr>
                    <w:t>(revise from Spring Remote Term)</w:t>
                  </w:r>
                </w:p>
                <w:p w14:paraId="49E2D0F9" w14:textId="77777777" w:rsidR="00D6673C" w:rsidRDefault="00D6673C" w:rsidP="00D6673C">
                  <w:pPr>
                    <w:spacing w:before="100" w:beforeAutospacing="1" w:after="100" w:afterAutospacing="1" w:line="240" w:lineRule="auto"/>
                    <w:rPr>
                      <w:rFonts w:cs="Lucida Sans Unicode"/>
                      <w:color w:val="000000" w:themeColor="text1"/>
                      <w:shd w:val="clear" w:color="auto" w:fill="FFFFFF"/>
                    </w:rPr>
                  </w:pPr>
                  <w:r w:rsidRPr="00D43144">
                    <w:rPr>
                      <w:rFonts w:cs="Lucida Sans Unicode"/>
                      <w:color w:val="000000" w:themeColor="text1"/>
                      <w:shd w:val="clear" w:color="auto" w:fill="FFFFFF"/>
                    </w:rPr>
                    <w:t>Arithmetic: four operations of calculation with fractions, decimals and whole numbers.</w:t>
                  </w:r>
                </w:p>
                <w:p w14:paraId="5E194490" w14:textId="4CC3F65C" w:rsidR="00617CBE" w:rsidRPr="00D43144" w:rsidRDefault="00617CBE" w:rsidP="00D6673C">
                  <w:pPr>
                    <w:spacing w:before="100" w:beforeAutospacing="1" w:after="100" w:afterAutospacing="1" w:line="240" w:lineRule="auto"/>
                  </w:pPr>
                  <w:r>
                    <w:t>Bearings: Scale drawings using Three-Figure Bearings. Calculating bearings.</w:t>
                  </w:r>
                </w:p>
              </w:tc>
              <w:tc>
                <w:tcPr>
                  <w:tcW w:w="36" w:type="dxa"/>
                  <w:vAlign w:val="center"/>
                  <w:hideMark/>
                </w:tcPr>
                <w:p w14:paraId="0A682D05" w14:textId="77777777" w:rsidR="00D6673C" w:rsidRPr="00D43144" w:rsidRDefault="00D6673C" w:rsidP="00D6673C">
                  <w:pPr>
                    <w:spacing w:after="0" w:line="240" w:lineRule="auto"/>
                    <w:rPr>
                      <w:rFonts w:eastAsia="Times New Roman" w:cs="Times New Roman"/>
                      <w:lang w:eastAsia="en-GB"/>
                    </w:rPr>
                  </w:pPr>
                </w:p>
              </w:tc>
            </w:tr>
          </w:tbl>
          <w:p w14:paraId="3763DC64" w14:textId="09D765E0" w:rsidR="00D6673C" w:rsidRDefault="00D6673C" w:rsidP="00D6673C"/>
        </w:tc>
        <w:tc>
          <w:tcPr>
            <w:tcW w:w="3733" w:type="dxa"/>
          </w:tcPr>
          <w:p w14:paraId="16C922A5" w14:textId="77777777" w:rsidR="00D6673C" w:rsidRDefault="00D6673C" w:rsidP="00D6673C"/>
          <w:p w14:paraId="3D42CBC3" w14:textId="77777777" w:rsidR="00D6673C" w:rsidRDefault="00D6673C" w:rsidP="00D6673C">
            <w:r>
              <w:t>Revision notes</w:t>
            </w:r>
          </w:p>
          <w:p w14:paraId="468FDE0B" w14:textId="77777777" w:rsidR="00D6673C" w:rsidRDefault="00D6673C" w:rsidP="00D6673C">
            <w:r>
              <w:t>Past paper questions and exercises</w:t>
            </w:r>
          </w:p>
          <w:p w14:paraId="2ACFD2E9" w14:textId="77777777" w:rsidR="00D4716C" w:rsidRDefault="00D4716C" w:rsidP="00D6673C"/>
          <w:p w14:paraId="29707F6D" w14:textId="77777777" w:rsidR="00992E05" w:rsidRDefault="00D6673C" w:rsidP="00D6673C">
            <w:r w:rsidRPr="00D4716C">
              <w:t xml:space="preserve">Text Book “So you really want to learn Maths – book 2” </w:t>
            </w:r>
          </w:p>
          <w:p w14:paraId="18461C8C" w14:textId="5BD54998" w:rsidR="00D6673C" w:rsidRPr="00D4716C" w:rsidRDefault="00D6673C" w:rsidP="00D6673C">
            <w:r w:rsidRPr="00D4716C">
              <w:t>S. Alexander (ISEB)</w:t>
            </w:r>
          </w:p>
          <w:p w14:paraId="59AF07EC" w14:textId="77777777" w:rsidR="00D4716C" w:rsidRPr="00D4716C" w:rsidRDefault="00D4716C" w:rsidP="00D6673C"/>
          <w:p w14:paraId="54C1E473" w14:textId="77777777" w:rsidR="00D6673C" w:rsidRPr="00D4716C" w:rsidRDefault="00D6673C" w:rsidP="00D6673C">
            <w:r w:rsidRPr="00D4716C">
              <w:t>BBC Bite size Key Stage 3</w:t>
            </w:r>
          </w:p>
          <w:p w14:paraId="2D05FC5B" w14:textId="77777777" w:rsidR="00D4716C" w:rsidRPr="00D4716C" w:rsidRDefault="00D4716C" w:rsidP="00D6673C"/>
          <w:p w14:paraId="24027616" w14:textId="628C6E9C" w:rsidR="00D6673C" w:rsidRDefault="00D6673C" w:rsidP="00D6673C">
            <w:r w:rsidRPr="00D4716C">
              <w:t>My</w:t>
            </w:r>
            <w:r w:rsidR="00735D23">
              <w:t>-</w:t>
            </w:r>
            <w:r w:rsidRPr="00D4716C">
              <w:t>maths</w:t>
            </w:r>
            <w:r>
              <w:t xml:space="preserve"> </w:t>
            </w:r>
          </w:p>
        </w:tc>
      </w:tr>
      <w:tr w:rsidR="00844A96" w14:paraId="0D87844F" w14:textId="77777777" w:rsidTr="00617CBE">
        <w:tc>
          <w:tcPr>
            <w:tcW w:w="1555" w:type="dxa"/>
          </w:tcPr>
          <w:p w14:paraId="745BADA8" w14:textId="77777777" w:rsidR="00844A96" w:rsidRPr="00626F09" w:rsidRDefault="00844A96" w:rsidP="00844A96">
            <w:pPr>
              <w:pStyle w:val="NoSpacing"/>
              <w:jc w:val="center"/>
            </w:pPr>
            <w:r w:rsidRPr="00626F09">
              <w:rPr>
                <w:color w:val="000000" w:themeColor="text1"/>
              </w:rPr>
              <w:t>ENGLISH</w:t>
            </w:r>
          </w:p>
        </w:tc>
        <w:tc>
          <w:tcPr>
            <w:tcW w:w="3728" w:type="dxa"/>
          </w:tcPr>
          <w:p w14:paraId="6253C60D" w14:textId="74B11971" w:rsidR="00626F09" w:rsidRDefault="00626F09" w:rsidP="00626F09">
            <w:pPr>
              <w:rPr>
                <w:rFonts w:asciiTheme="minorHAnsi" w:eastAsia="Times New Roman" w:hAnsiTheme="minorHAnsi" w:cstheme="minorHAnsi"/>
                <w:color w:val="000000"/>
                <w:shd w:val="clear" w:color="auto" w:fill="FFFFFF"/>
              </w:rPr>
            </w:pPr>
            <w:r w:rsidRPr="00626F09">
              <w:rPr>
                <w:rFonts w:asciiTheme="minorHAnsi" w:eastAsia="Times New Roman" w:hAnsiTheme="minorHAnsi" w:cstheme="minorHAnsi"/>
                <w:color w:val="000000"/>
                <w:shd w:val="clear" w:color="auto" w:fill="FFFFFF"/>
              </w:rPr>
              <w:t>7F will by studying 'Holes' by Louis Sachar and looking closely at plot and character development. They will be looking at examples of poetry relevant to the text and continuing to develop appropriate poetry analysis techniques. They will continue to focus on developing the content and structure of their creative writing and on preparing for both sections of the summer examinations.</w:t>
            </w:r>
          </w:p>
          <w:p w14:paraId="4929EC80" w14:textId="6862CC6E" w:rsidR="00626F09" w:rsidRDefault="00626F09" w:rsidP="00626F09">
            <w:pPr>
              <w:rPr>
                <w:rFonts w:asciiTheme="minorHAnsi" w:eastAsia="Times New Roman" w:hAnsiTheme="minorHAnsi" w:cstheme="minorHAnsi"/>
                <w:color w:val="000000"/>
              </w:rPr>
            </w:pPr>
          </w:p>
          <w:p w14:paraId="31498150" w14:textId="027724D1" w:rsidR="00626F09" w:rsidRDefault="00626F09" w:rsidP="00626F09">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Mr </w:t>
            </w:r>
            <w:proofErr w:type="gramStart"/>
            <w:r>
              <w:rPr>
                <w:rFonts w:asciiTheme="minorHAnsi" w:eastAsia="Times New Roman" w:hAnsiTheme="minorHAnsi" w:cstheme="minorHAnsi"/>
                <w:color w:val="000000"/>
              </w:rPr>
              <w:t>Taylor :</w:t>
            </w:r>
            <w:proofErr w:type="gramEnd"/>
            <w:r>
              <w:rPr>
                <w:rFonts w:asciiTheme="minorHAnsi" w:eastAsia="Times New Roman" w:hAnsiTheme="minorHAnsi" w:cstheme="minorHAnsi"/>
                <w:color w:val="000000"/>
              </w:rPr>
              <w:t>-</w:t>
            </w:r>
          </w:p>
          <w:p w14:paraId="38515266" w14:textId="630D5427" w:rsidR="00626F09" w:rsidRPr="00626F09" w:rsidRDefault="00626F09" w:rsidP="00626F09">
            <w:pPr>
              <w:rPr>
                <w:rFonts w:asciiTheme="minorHAnsi" w:eastAsia="Times New Roman" w:hAnsiTheme="minorHAnsi" w:cstheme="minorHAnsi"/>
                <w:color w:val="000000"/>
              </w:rPr>
            </w:pPr>
            <w:r>
              <w:rPr>
                <w:rFonts w:asciiTheme="minorHAnsi" w:eastAsia="Times New Roman" w:hAnsiTheme="minorHAnsi" w:cstheme="minorHAnsi"/>
                <w:color w:val="000000"/>
              </w:rPr>
              <w:t>“</w:t>
            </w:r>
            <w:r w:rsidRPr="00626F09">
              <w:rPr>
                <w:rFonts w:asciiTheme="minorHAnsi" w:eastAsia="Times New Roman" w:hAnsiTheme="minorHAnsi" w:cstheme="minorHAnsi"/>
                <w:color w:val="000000"/>
              </w:rPr>
              <w:t xml:space="preserve">We will be looking at poetry with the theme of 'Land/Environment' using a </w:t>
            </w:r>
            <w:r w:rsidRPr="00626F09">
              <w:rPr>
                <w:rFonts w:asciiTheme="minorHAnsi" w:eastAsia="Times New Roman" w:hAnsiTheme="minorHAnsi" w:cstheme="minorHAnsi"/>
                <w:color w:val="000000"/>
              </w:rPr>
              <w:lastRenderedPageBreak/>
              <w:t>variety of discursive and written tasks to help prepare them for what will be expected at CE/Scholarship level next year.</w:t>
            </w:r>
            <w:r>
              <w:rPr>
                <w:rFonts w:asciiTheme="minorHAnsi" w:eastAsia="Times New Roman" w:hAnsiTheme="minorHAnsi" w:cstheme="minorHAnsi"/>
                <w:color w:val="000000"/>
              </w:rPr>
              <w:t>”</w:t>
            </w:r>
          </w:p>
          <w:p w14:paraId="5059A1AD" w14:textId="597342F7" w:rsidR="00844A96" w:rsidRPr="00626F09" w:rsidRDefault="00844A96" w:rsidP="00844A96">
            <w:pPr>
              <w:pStyle w:val="NoSpacing"/>
              <w:rPr>
                <w:rFonts w:asciiTheme="minorHAnsi" w:hAnsiTheme="minorHAnsi" w:cstheme="minorHAnsi"/>
              </w:rPr>
            </w:pPr>
          </w:p>
        </w:tc>
        <w:tc>
          <w:tcPr>
            <w:tcW w:w="3733" w:type="dxa"/>
          </w:tcPr>
          <w:p w14:paraId="3557E1AA" w14:textId="77777777" w:rsidR="00844A96" w:rsidRDefault="00844A96" w:rsidP="00844A96">
            <w:pPr>
              <w:pStyle w:val="ListParagraph"/>
            </w:pPr>
          </w:p>
          <w:p w14:paraId="0779085C" w14:textId="77777777" w:rsidR="00844A96" w:rsidRDefault="00844A96" w:rsidP="00844A96">
            <w:pPr>
              <w:pStyle w:val="ListParagraph"/>
            </w:pPr>
          </w:p>
          <w:p w14:paraId="49425D7B" w14:textId="77777777" w:rsidR="00844A96" w:rsidRDefault="00844A96" w:rsidP="00844A96">
            <w:pPr>
              <w:pStyle w:val="ListParagraph"/>
            </w:pPr>
          </w:p>
          <w:p w14:paraId="12090A08" w14:textId="77777777" w:rsidR="00844A96" w:rsidRDefault="00844A96" w:rsidP="00844A96">
            <w:pPr>
              <w:pStyle w:val="ListParagraph"/>
              <w:numPr>
                <w:ilvl w:val="0"/>
                <w:numId w:val="39"/>
              </w:numPr>
              <w:spacing w:line="256" w:lineRule="auto"/>
            </w:pPr>
            <w:r>
              <w:t>A variety of poetry anthologies</w:t>
            </w:r>
          </w:p>
          <w:p w14:paraId="7FD2A048" w14:textId="77777777" w:rsidR="00844A96" w:rsidRDefault="00844A96" w:rsidP="00844A96">
            <w:pPr>
              <w:pStyle w:val="ListParagraph"/>
            </w:pPr>
          </w:p>
          <w:p w14:paraId="4E5BE005" w14:textId="77777777" w:rsidR="00844A96" w:rsidRDefault="00844A96" w:rsidP="00844A96">
            <w:pPr>
              <w:pStyle w:val="ListParagraph"/>
            </w:pPr>
          </w:p>
          <w:p w14:paraId="35ADEF04" w14:textId="77777777" w:rsidR="00844A96" w:rsidRDefault="00844A96" w:rsidP="00844A96">
            <w:pPr>
              <w:pStyle w:val="ListParagraph"/>
            </w:pPr>
          </w:p>
          <w:p w14:paraId="6CB74611" w14:textId="77777777" w:rsidR="00844A96" w:rsidRDefault="00844A96" w:rsidP="00844A96">
            <w:pPr>
              <w:pStyle w:val="ListParagraph"/>
            </w:pPr>
          </w:p>
          <w:p w14:paraId="4E07DD4E" w14:textId="77777777" w:rsidR="00844A96" w:rsidRDefault="00844A96" w:rsidP="00844A96">
            <w:pPr>
              <w:pStyle w:val="ListParagraph"/>
            </w:pPr>
          </w:p>
          <w:p w14:paraId="1EC1DF2A" w14:textId="77777777" w:rsidR="00844A96" w:rsidRDefault="00844A96" w:rsidP="00844A96">
            <w:pPr>
              <w:pStyle w:val="ListParagraph"/>
            </w:pPr>
          </w:p>
          <w:p w14:paraId="065BDF05" w14:textId="0E9B2255" w:rsidR="00844A96" w:rsidRDefault="00844A96" w:rsidP="00844A96">
            <w:pPr>
              <w:pStyle w:val="NoSpacing"/>
            </w:pPr>
            <w:r>
              <w:t>Oxford University Press. English to 14 series.</w:t>
            </w:r>
          </w:p>
        </w:tc>
      </w:tr>
      <w:tr w:rsidR="00617CBE" w14:paraId="3D52B0E8" w14:textId="77777777" w:rsidTr="00617CBE">
        <w:tc>
          <w:tcPr>
            <w:tcW w:w="1555" w:type="dxa"/>
          </w:tcPr>
          <w:p w14:paraId="22EB74BC" w14:textId="2314317D" w:rsidR="00617CBE" w:rsidRPr="00626F09" w:rsidRDefault="00617CBE" w:rsidP="00617CBE">
            <w:pPr>
              <w:pStyle w:val="NoSpacing"/>
              <w:jc w:val="center"/>
            </w:pPr>
            <w:r w:rsidRPr="00626F09">
              <w:t>FRENCH</w:t>
            </w:r>
          </w:p>
        </w:tc>
        <w:tc>
          <w:tcPr>
            <w:tcW w:w="3728" w:type="dxa"/>
          </w:tcPr>
          <w:p w14:paraId="1FC6E3B6" w14:textId="77777777" w:rsidR="00617CBE" w:rsidRDefault="00617CBE" w:rsidP="00617CBE">
            <w:pPr>
              <w:spacing w:line="276" w:lineRule="auto"/>
              <w:rPr>
                <w:u w:val="single"/>
              </w:rPr>
            </w:pPr>
            <w:r>
              <w:rPr>
                <w:u w:val="single"/>
              </w:rPr>
              <w:t>Personal description topic</w:t>
            </w:r>
          </w:p>
          <w:p w14:paraId="2C1A8CC4" w14:textId="77777777" w:rsidR="00617CBE" w:rsidRDefault="00617CBE" w:rsidP="00617CBE">
            <w:pPr>
              <w:pStyle w:val="ListParagraph"/>
              <w:numPr>
                <w:ilvl w:val="0"/>
                <w:numId w:val="41"/>
              </w:numPr>
              <w:spacing w:line="276" w:lineRule="auto"/>
            </w:pPr>
            <w:r>
              <w:t xml:space="preserve">Revision on past tense with </w:t>
            </w:r>
            <w:proofErr w:type="spellStart"/>
            <w:r>
              <w:t>être</w:t>
            </w:r>
            <w:proofErr w:type="spellEnd"/>
            <w:r>
              <w:t xml:space="preserve"> and </w:t>
            </w:r>
            <w:proofErr w:type="spellStart"/>
            <w:r>
              <w:t>avoir</w:t>
            </w:r>
            <w:proofErr w:type="spellEnd"/>
            <w:r>
              <w:t xml:space="preserve"> auxiliaries (7F to learn the imperfect tense)</w:t>
            </w:r>
          </w:p>
          <w:p w14:paraId="11971844" w14:textId="77777777" w:rsidR="00617CBE" w:rsidRDefault="00617CBE" w:rsidP="00617CBE">
            <w:pPr>
              <w:pStyle w:val="ListParagraph"/>
              <w:numPr>
                <w:ilvl w:val="0"/>
                <w:numId w:val="41"/>
              </w:numPr>
              <w:spacing w:line="276" w:lineRule="auto"/>
            </w:pPr>
            <w:r>
              <w:t>Talking about personality, relationships and jobs.</w:t>
            </w:r>
          </w:p>
          <w:p w14:paraId="6C8AB31B" w14:textId="77777777" w:rsidR="00617CBE" w:rsidRDefault="00617CBE" w:rsidP="00617CBE">
            <w:pPr>
              <w:pStyle w:val="ListParagraph"/>
              <w:numPr>
                <w:ilvl w:val="0"/>
                <w:numId w:val="41"/>
              </w:numPr>
              <w:spacing w:line="276" w:lineRule="auto"/>
            </w:pPr>
            <w:r>
              <w:t>Preparing the speaking exam topic (exam in autumn term) of personal description.</w:t>
            </w:r>
          </w:p>
          <w:p w14:paraId="2005FAD0" w14:textId="77777777" w:rsidR="00617CBE" w:rsidRDefault="00617CBE" w:rsidP="00617CBE">
            <w:pPr>
              <w:pStyle w:val="ListParagraph"/>
              <w:numPr>
                <w:ilvl w:val="0"/>
                <w:numId w:val="41"/>
              </w:numPr>
              <w:spacing w:line="276" w:lineRule="auto"/>
            </w:pPr>
            <w:r>
              <w:t>Revising present, past and immediate future for a start at level 2 CE exam.</w:t>
            </w:r>
          </w:p>
          <w:p w14:paraId="2F49E288" w14:textId="2073B589" w:rsidR="00617CBE" w:rsidRDefault="00617CBE" w:rsidP="00617CBE">
            <w:pPr>
              <w:pStyle w:val="NoSpacing"/>
              <w:ind w:left="720"/>
            </w:pPr>
            <w:r>
              <w:t>Learning how to write a letter</w:t>
            </w:r>
          </w:p>
        </w:tc>
        <w:tc>
          <w:tcPr>
            <w:tcW w:w="3733" w:type="dxa"/>
          </w:tcPr>
          <w:p w14:paraId="1208168C" w14:textId="77777777" w:rsidR="00617CBE" w:rsidRDefault="00617CBE" w:rsidP="00617CBE">
            <w:pPr>
              <w:pStyle w:val="ListParagraph"/>
              <w:numPr>
                <w:ilvl w:val="0"/>
                <w:numId w:val="42"/>
              </w:numPr>
              <w:spacing w:line="256" w:lineRule="auto"/>
            </w:pPr>
            <w:r>
              <w:t>Studio 2 Module 2</w:t>
            </w:r>
          </w:p>
          <w:p w14:paraId="5B55C12A" w14:textId="1F537972" w:rsidR="00617CBE" w:rsidRDefault="00617CBE" w:rsidP="00617CBE">
            <w:pPr>
              <w:pStyle w:val="ListParagraph"/>
              <w:numPr>
                <w:ilvl w:val="0"/>
                <w:numId w:val="42"/>
              </w:numPr>
              <w:spacing w:line="256" w:lineRule="auto"/>
            </w:pPr>
            <w:r>
              <w:t>Active</w:t>
            </w:r>
            <w:r w:rsidR="00735D23">
              <w:t xml:space="preserve"> </w:t>
            </w:r>
            <w:r>
              <w:t>learn</w:t>
            </w:r>
          </w:p>
          <w:p w14:paraId="03E04CF7" w14:textId="6066CB27" w:rsidR="00617CBE" w:rsidRDefault="00617CBE" w:rsidP="00617CBE">
            <w:pPr>
              <w:pStyle w:val="ListParagraph"/>
              <w:numPr>
                <w:ilvl w:val="0"/>
                <w:numId w:val="42"/>
              </w:numPr>
              <w:spacing w:line="256" w:lineRule="auto"/>
            </w:pPr>
            <w:r>
              <w:t>Power</w:t>
            </w:r>
            <w:r w:rsidR="00735D23">
              <w:t xml:space="preserve"> </w:t>
            </w:r>
            <w:r>
              <w:t>points</w:t>
            </w:r>
          </w:p>
          <w:p w14:paraId="4EF55800" w14:textId="77777777" w:rsidR="00617CBE" w:rsidRDefault="00617CBE" w:rsidP="00617CBE">
            <w:pPr>
              <w:pStyle w:val="ListParagraph"/>
              <w:numPr>
                <w:ilvl w:val="0"/>
                <w:numId w:val="42"/>
              </w:numPr>
              <w:spacing w:line="256" w:lineRule="auto"/>
            </w:pPr>
            <w:r>
              <w:t>Quizlet</w:t>
            </w:r>
          </w:p>
          <w:p w14:paraId="4AD73680" w14:textId="353DE1A6" w:rsidR="00617CBE" w:rsidRDefault="00617CBE" w:rsidP="00617CBE">
            <w:pPr>
              <w:pStyle w:val="NoSpacing"/>
            </w:pPr>
            <w:r>
              <w:t>Past papers</w:t>
            </w:r>
          </w:p>
        </w:tc>
      </w:tr>
      <w:tr w:rsidR="00E333C5" w14:paraId="7F60A204" w14:textId="77777777" w:rsidTr="00617CBE">
        <w:tc>
          <w:tcPr>
            <w:tcW w:w="1555" w:type="dxa"/>
          </w:tcPr>
          <w:p w14:paraId="28598282" w14:textId="77777777" w:rsidR="00E333C5" w:rsidRPr="00626F09" w:rsidRDefault="00E333C5" w:rsidP="00E333C5">
            <w:pPr>
              <w:pStyle w:val="NoSpacing"/>
              <w:jc w:val="center"/>
            </w:pPr>
            <w:r w:rsidRPr="00626F09">
              <w:t>SCIENCE</w:t>
            </w:r>
          </w:p>
        </w:tc>
        <w:tc>
          <w:tcPr>
            <w:tcW w:w="3728" w:type="dxa"/>
          </w:tcPr>
          <w:p w14:paraId="3F63AFF2" w14:textId="77777777" w:rsidR="00E333C5" w:rsidRDefault="00E333C5" w:rsidP="00E333C5">
            <w:pPr>
              <w:pStyle w:val="ListParagraph"/>
              <w:numPr>
                <w:ilvl w:val="0"/>
                <w:numId w:val="44"/>
              </w:numPr>
            </w:pPr>
            <w:r>
              <w:t>Magnetism and electromagnetism (</w:t>
            </w:r>
            <w:r>
              <w:rPr>
                <w:b/>
              </w:rPr>
              <w:t>physics</w:t>
            </w:r>
            <w:r>
              <w:t>)</w:t>
            </w:r>
          </w:p>
          <w:p w14:paraId="6E61A357" w14:textId="77777777" w:rsidR="00E333C5" w:rsidRDefault="00E333C5" w:rsidP="00E333C5">
            <w:pPr>
              <w:pStyle w:val="ListParagraph"/>
              <w:numPr>
                <w:ilvl w:val="0"/>
                <w:numId w:val="44"/>
              </w:numPr>
            </w:pPr>
            <w:r>
              <w:t>Chemical reactions (</w:t>
            </w:r>
            <w:r>
              <w:rPr>
                <w:b/>
              </w:rPr>
              <w:t>chemistry</w:t>
            </w:r>
            <w:r>
              <w:t>)</w:t>
            </w:r>
          </w:p>
          <w:p w14:paraId="32C424F0" w14:textId="77777777" w:rsidR="00E333C5" w:rsidRPr="0032651A" w:rsidRDefault="00E333C5" w:rsidP="00E333C5">
            <w:pPr>
              <w:pStyle w:val="ListParagraph"/>
              <w:numPr>
                <w:ilvl w:val="0"/>
                <w:numId w:val="44"/>
              </w:numPr>
            </w:pPr>
            <w:r w:rsidRPr="00922603">
              <w:rPr>
                <w:bCs/>
              </w:rPr>
              <w:t>Revision of key topic areas for examinations</w:t>
            </w:r>
          </w:p>
          <w:p w14:paraId="2F4DAAC7" w14:textId="29C9C70F" w:rsidR="00E333C5" w:rsidRPr="006F763D" w:rsidRDefault="00E333C5" w:rsidP="00E333C5">
            <w:pPr>
              <w:spacing w:line="256" w:lineRule="auto"/>
            </w:pPr>
            <w:r>
              <w:t>Health and the skeleton (</w:t>
            </w:r>
            <w:r>
              <w:rPr>
                <w:b/>
              </w:rPr>
              <w:t>biology</w:t>
            </w:r>
            <w:r>
              <w:t>)</w:t>
            </w:r>
          </w:p>
        </w:tc>
        <w:tc>
          <w:tcPr>
            <w:tcW w:w="3733" w:type="dxa"/>
          </w:tcPr>
          <w:p w14:paraId="3CE642F2" w14:textId="77777777" w:rsidR="00E333C5" w:rsidRDefault="00E333C5" w:rsidP="00E333C5">
            <w:pPr>
              <w:pStyle w:val="ListParagraph"/>
              <w:numPr>
                <w:ilvl w:val="0"/>
                <w:numId w:val="44"/>
              </w:numPr>
            </w:pPr>
            <w:r>
              <w:t>ISEB revision guide (13+)</w:t>
            </w:r>
          </w:p>
          <w:p w14:paraId="68A3161A" w14:textId="77777777" w:rsidR="00E333C5" w:rsidRDefault="00E333C5" w:rsidP="00E333C5">
            <w:pPr>
              <w:pStyle w:val="ListParagraph"/>
              <w:numPr>
                <w:ilvl w:val="0"/>
                <w:numId w:val="44"/>
              </w:numPr>
            </w:pPr>
            <w:r>
              <w:t xml:space="preserve">Memory workout booklet </w:t>
            </w:r>
          </w:p>
          <w:p w14:paraId="5393DBA1" w14:textId="77777777" w:rsidR="00E333C5" w:rsidRDefault="00E333C5" w:rsidP="00E333C5">
            <w:pPr>
              <w:pStyle w:val="ListParagraph"/>
              <w:numPr>
                <w:ilvl w:val="0"/>
                <w:numId w:val="44"/>
              </w:numPr>
            </w:pPr>
            <w:r>
              <w:t>Revision notes</w:t>
            </w:r>
          </w:p>
          <w:p w14:paraId="6A5D96D0" w14:textId="77777777" w:rsidR="00E333C5" w:rsidRDefault="00E333C5" w:rsidP="00E333C5">
            <w:pPr>
              <w:pStyle w:val="ListParagraph"/>
              <w:numPr>
                <w:ilvl w:val="0"/>
                <w:numId w:val="44"/>
              </w:numPr>
            </w:pPr>
            <w:r>
              <w:t>Past paper questions and exercises</w:t>
            </w:r>
          </w:p>
          <w:p w14:paraId="236F95E9" w14:textId="77777777" w:rsidR="00E333C5" w:rsidRDefault="00E333C5" w:rsidP="00E333C5">
            <w:pPr>
              <w:pStyle w:val="ListParagraph"/>
              <w:numPr>
                <w:ilvl w:val="0"/>
                <w:numId w:val="44"/>
              </w:numPr>
            </w:pPr>
            <w:r>
              <w:t>Text Book “So you really want to learn Science – book 2” W.R. Pickering (ISEB)</w:t>
            </w:r>
          </w:p>
          <w:p w14:paraId="664EFD84" w14:textId="0AD6D826" w:rsidR="00E333C5" w:rsidRPr="006F763D" w:rsidRDefault="00E333C5" w:rsidP="00E333C5">
            <w:pPr>
              <w:pStyle w:val="ListParagraph"/>
              <w:spacing w:line="256" w:lineRule="auto"/>
              <w:ind w:left="360"/>
            </w:pPr>
            <w:r>
              <w:t>BBC Learning Zone / Science / Secondary (Clips)</w:t>
            </w:r>
          </w:p>
        </w:tc>
      </w:tr>
      <w:tr w:rsidR="00617CBE" w14:paraId="193D84C9" w14:textId="77777777" w:rsidTr="00617CBE">
        <w:tc>
          <w:tcPr>
            <w:tcW w:w="1555" w:type="dxa"/>
          </w:tcPr>
          <w:p w14:paraId="39347754" w14:textId="55290B20" w:rsidR="00617CBE" w:rsidRPr="00626F09" w:rsidRDefault="00617CBE" w:rsidP="00617CBE">
            <w:pPr>
              <w:pStyle w:val="NoSpacing"/>
              <w:jc w:val="center"/>
            </w:pPr>
            <w:r w:rsidRPr="00626F09">
              <w:t xml:space="preserve">GEOGRAPHY </w:t>
            </w:r>
          </w:p>
        </w:tc>
        <w:tc>
          <w:tcPr>
            <w:tcW w:w="3728" w:type="dxa"/>
          </w:tcPr>
          <w:p w14:paraId="08EF6269" w14:textId="77777777" w:rsidR="00617CBE" w:rsidRDefault="00617CBE" w:rsidP="00617CBE">
            <w:pPr>
              <w:pStyle w:val="ListParagraph"/>
              <w:numPr>
                <w:ilvl w:val="0"/>
                <w:numId w:val="35"/>
              </w:numPr>
            </w:pPr>
            <w:r>
              <w:t>Population density and distribution</w:t>
            </w:r>
          </w:p>
          <w:p w14:paraId="629F0E57" w14:textId="77777777" w:rsidR="00617CBE" w:rsidRDefault="00617CBE" w:rsidP="00617CBE">
            <w:pPr>
              <w:pStyle w:val="ListParagraph"/>
              <w:numPr>
                <w:ilvl w:val="0"/>
                <w:numId w:val="35"/>
              </w:numPr>
            </w:pPr>
            <w:r>
              <w:t>Causes of population change</w:t>
            </w:r>
          </w:p>
          <w:p w14:paraId="0AF6024A" w14:textId="77777777" w:rsidR="00617CBE" w:rsidRDefault="00617CBE" w:rsidP="00617CBE">
            <w:pPr>
              <w:pStyle w:val="ListParagraph"/>
              <w:numPr>
                <w:ilvl w:val="0"/>
                <w:numId w:val="35"/>
              </w:numPr>
            </w:pPr>
            <w:r>
              <w:t>Site, situation, shape, growth and nature of individual settlements</w:t>
            </w:r>
          </w:p>
          <w:p w14:paraId="1AC28CD4" w14:textId="77777777" w:rsidR="00617CBE" w:rsidRDefault="00617CBE" w:rsidP="00617CBE">
            <w:pPr>
              <w:pStyle w:val="ListParagraph"/>
              <w:numPr>
                <w:ilvl w:val="0"/>
                <w:numId w:val="35"/>
              </w:numPr>
            </w:pPr>
            <w:r>
              <w:t>Provision of good and services</w:t>
            </w:r>
          </w:p>
          <w:p w14:paraId="34A1607B" w14:textId="77777777" w:rsidR="00617CBE" w:rsidRDefault="00617CBE" w:rsidP="00617CBE">
            <w:pPr>
              <w:pStyle w:val="ListParagraph"/>
              <w:numPr>
                <w:ilvl w:val="0"/>
                <w:numId w:val="35"/>
              </w:numPr>
            </w:pPr>
            <w:r>
              <w:t>Management of urban development</w:t>
            </w:r>
          </w:p>
          <w:p w14:paraId="2DFF22C1" w14:textId="77777777" w:rsidR="00617CBE" w:rsidRDefault="00617CBE" w:rsidP="00617CBE">
            <w:pPr>
              <w:pStyle w:val="ListParagraph"/>
              <w:numPr>
                <w:ilvl w:val="0"/>
                <w:numId w:val="35"/>
              </w:numPr>
            </w:pPr>
            <w:r>
              <w:t>Revision for Exams</w:t>
            </w:r>
          </w:p>
          <w:p w14:paraId="54EE9B91" w14:textId="77777777" w:rsidR="00617CBE" w:rsidRDefault="00617CBE" w:rsidP="00617CBE"/>
        </w:tc>
        <w:tc>
          <w:tcPr>
            <w:tcW w:w="3733" w:type="dxa"/>
          </w:tcPr>
          <w:p w14:paraId="2FE51850" w14:textId="77777777" w:rsidR="00617CBE" w:rsidRDefault="00617CBE" w:rsidP="00617CBE">
            <w:pPr>
              <w:pStyle w:val="ListParagraph"/>
              <w:numPr>
                <w:ilvl w:val="0"/>
                <w:numId w:val="36"/>
              </w:numPr>
            </w:pPr>
            <w:r>
              <w:t>ISEB Geography for Common entrance</w:t>
            </w:r>
          </w:p>
          <w:p w14:paraId="02E27282" w14:textId="77777777" w:rsidR="00617CBE" w:rsidRDefault="00617CBE" w:rsidP="00617CBE">
            <w:pPr>
              <w:pStyle w:val="ListParagraph"/>
              <w:numPr>
                <w:ilvl w:val="0"/>
                <w:numId w:val="36"/>
              </w:numPr>
            </w:pPr>
            <w:r>
              <w:t>Key Geography</w:t>
            </w:r>
          </w:p>
          <w:p w14:paraId="444F969B" w14:textId="708F482F" w:rsidR="00617CBE" w:rsidRDefault="00617CBE" w:rsidP="00617CBE">
            <w:pPr>
              <w:pStyle w:val="ListParagraph"/>
              <w:numPr>
                <w:ilvl w:val="0"/>
                <w:numId w:val="36"/>
              </w:numPr>
            </w:pPr>
            <w:r>
              <w:t>Geog. GCSE book</w:t>
            </w:r>
          </w:p>
          <w:p w14:paraId="3C5186B0" w14:textId="0C93DB5F" w:rsidR="00617CBE" w:rsidRDefault="00617CBE" w:rsidP="00617CBE">
            <w:pPr>
              <w:pStyle w:val="ListParagraph"/>
              <w:numPr>
                <w:ilvl w:val="0"/>
                <w:numId w:val="36"/>
              </w:numPr>
            </w:pPr>
            <w:proofErr w:type="gramStart"/>
            <w:r>
              <w:t>So</w:t>
            </w:r>
            <w:proofErr w:type="gramEnd"/>
            <w:r>
              <w:t xml:space="preserve"> you really want to learn Geography</w:t>
            </w:r>
            <w:r w:rsidR="00735D23">
              <w:t>?</w:t>
            </w:r>
          </w:p>
          <w:p w14:paraId="60D2FCEA" w14:textId="3D8E9A80" w:rsidR="00617CBE" w:rsidRDefault="00617CBE" w:rsidP="00617CBE">
            <w:pPr>
              <w:pStyle w:val="NoSpacing"/>
              <w:ind w:left="720"/>
            </w:pPr>
          </w:p>
        </w:tc>
      </w:tr>
      <w:tr w:rsidR="00735D23" w14:paraId="58993A4B" w14:textId="77777777" w:rsidTr="00617CBE">
        <w:tc>
          <w:tcPr>
            <w:tcW w:w="1555" w:type="dxa"/>
          </w:tcPr>
          <w:p w14:paraId="681BDC72" w14:textId="77777777" w:rsidR="00735D23" w:rsidRPr="00626F09" w:rsidRDefault="00735D23" w:rsidP="00735D23">
            <w:pPr>
              <w:pStyle w:val="NoSpacing"/>
              <w:jc w:val="center"/>
            </w:pPr>
            <w:r w:rsidRPr="00626F09">
              <w:rPr>
                <w:color w:val="000000" w:themeColor="text1"/>
              </w:rPr>
              <w:t>HISTORY</w:t>
            </w:r>
          </w:p>
        </w:tc>
        <w:tc>
          <w:tcPr>
            <w:tcW w:w="3728" w:type="dxa"/>
          </w:tcPr>
          <w:p w14:paraId="0FC470FB" w14:textId="7ABF00EF" w:rsidR="00735D23" w:rsidRDefault="00735D23" w:rsidP="00735D23">
            <w:pPr>
              <w:pStyle w:val="ListParagraph"/>
              <w:numPr>
                <w:ilvl w:val="0"/>
                <w:numId w:val="21"/>
              </w:numPr>
            </w:pPr>
            <w:r>
              <w:t>Mary 1 - the end of her reign/her religious legacy</w:t>
            </w:r>
          </w:p>
          <w:p w14:paraId="7E2F1509" w14:textId="77777777" w:rsidR="00735D23" w:rsidRDefault="00735D23" w:rsidP="00735D23">
            <w:pPr>
              <w:pStyle w:val="ListParagraph"/>
              <w:numPr>
                <w:ilvl w:val="0"/>
                <w:numId w:val="21"/>
              </w:numPr>
            </w:pPr>
            <w:r>
              <w:t>Elizabeth I including:</w:t>
            </w:r>
          </w:p>
          <w:p w14:paraId="6F4701E3" w14:textId="77777777" w:rsidR="00735D23" w:rsidRDefault="00735D23" w:rsidP="00735D23">
            <w:pPr>
              <w:pStyle w:val="ListParagraph"/>
              <w:numPr>
                <w:ilvl w:val="1"/>
                <w:numId w:val="21"/>
              </w:numPr>
            </w:pPr>
            <w:r>
              <w:t>Early life</w:t>
            </w:r>
          </w:p>
          <w:p w14:paraId="122058FB" w14:textId="77777777" w:rsidR="00735D23" w:rsidRDefault="00735D23" w:rsidP="00735D23">
            <w:pPr>
              <w:pStyle w:val="ListParagraph"/>
              <w:numPr>
                <w:ilvl w:val="1"/>
                <w:numId w:val="21"/>
              </w:numPr>
            </w:pPr>
            <w:r>
              <w:t>Mary Queen of Scots</w:t>
            </w:r>
          </w:p>
          <w:p w14:paraId="7E023DDE" w14:textId="77777777" w:rsidR="00735D23" w:rsidRDefault="00735D23" w:rsidP="00735D23">
            <w:pPr>
              <w:pStyle w:val="ListParagraph"/>
              <w:numPr>
                <w:ilvl w:val="1"/>
                <w:numId w:val="21"/>
              </w:numPr>
            </w:pPr>
            <w:r>
              <w:t>The Armada</w:t>
            </w:r>
          </w:p>
          <w:p w14:paraId="370C5FB1" w14:textId="77777777" w:rsidR="00735D23" w:rsidRDefault="00735D23" w:rsidP="00735D23">
            <w:pPr>
              <w:pStyle w:val="ListParagraph"/>
              <w:numPr>
                <w:ilvl w:val="1"/>
                <w:numId w:val="21"/>
              </w:numPr>
            </w:pPr>
            <w:r>
              <w:t>Parliament</w:t>
            </w:r>
          </w:p>
          <w:p w14:paraId="70BFCE75" w14:textId="77777777" w:rsidR="00735D23" w:rsidRDefault="00735D23" w:rsidP="00735D23">
            <w:pPr>
              <w:pStyle w:val="ListParagraph"/>
              <w:numPr>
                <w:ilvl w:val="1"/>
                <w:numId w:val="21"/>
              </w:numPr>
            </w:pPr>
            <w:r>
              <w:t>Preparation for end of term exam</w:t>
            </w:r>
          </w:p>
          <w:p w14:paraId="1A8B87E8" w14:textId="6846318E" w:rsidR="00735D23" w:rsidRPr="00E76D51" w:rsidRDefault="00735D23" w:rsidP="00735D23">
            <w:pPr>
              <w:spacing w:before="100" w:beforeAutospacing="1" w:after="100" w:afterAutospacing="1"/>
              <w:ind w:left="567"/>
              <w:rPr>
                <w:rFonts w:ascii="Calibri" w:eastAsia="Times New Roman" w:hAnsi="Calibri"/>
                <w:color w:val="000000"/>
              </w:rPr>
            </w:pPr>
          </w:p>
        </w:tc>
        <w:tc>
          <w:tcPr>
            <w:tcW w:w="3733" w:type="dxa"/>
          </w:tcPr>
          <w:p w14:paraId="09605173" w14:textId="4AAC0265" w:rsidR="00735D23" w:rsidRDefault="00735D23" w:rsidP="00735D23">
            <w:pPr>
              <w:pStyle w:val="ListParagraph"/>
              <w:numPr>
                <w:ilvl w:val="0"/>
                <w:numId w:val="33"/>
              </w:numPr>
            </w:pPr>
            <w:r>
              <w:lastRenderedPageBreak/>
              <w:t>Oulton, Britain 1485-1750</w:t>
            </w:r>
          </w:p>
          <w:p w14:paraId="4F214E77" w14:textId="77777777" w:rsidR="00735D23" w:rsidRDefault="00735D23" w:rsidP="00735D23">
            <w:pPr>
              <w:pStyle w:val="ListParagraph"/>
              <w:numPr>
                <w:ilvl w:val="0"/>
                <w:numId w:val="33"/>
              </w:numPr>
            </w:pPr>
            <w:r>
              <w:t>Aylett, In Search of History 1485-1715</w:t>
            </w:r>
          </w:p>
          <w:p w14:paraId="4BCC1315" w14:textId="77777777" w:rsidR="00735D23" w:rsidRDefault="00735D23" w:rsidP="00735D23">
            <w:pPr>
              <w:pStyle w:val="ListParagraph"/>
              <w:numPr>
                <w:ilvl w:val="0"/>
                <w:numId w:val="33"/>
              </w:numPr>
            </w:pPr>
            <w:r>
              <w:t>Rediscovering the Making of the UK</w:t>
            </w:r>
          </w:p>
          <w:p w14:paraId="6F04DD06" w14:textId="77777777" w:rsidR="00735D23" w:rsidRDefault="00735D23" w:rsidP="00735D23">
            <w:pPr>
              <w:pStyle w:val="ListParagraph"/>
              <w:numPr>
                <w:ilvl w:val="0"/>
                <w:numId w:val="33"/>
              </w:numPr>
            </w:pPr>
            <w:r>
              <w:t>ISEB revision notes</w:t>
            </w:r>
          </w:p>
          <w:p w14:paraId="28A02B90" w14:textId="77777777" w:rsidR="00735D23" w:rsidRDefault="00735D23" w:rsidP="00735D23">
            <w:pPr>
              <w:pStyle w:val="ListParagraph"/>
              <w:numPr>
                <w:ilvl w:val="0"/>
                <w:numId w:val="33"/>
              </w:numPr>
            </w:pPr>
            <w:r>
              <w:t>Past papers and practice exercises</w:t>
            </w:r>
          </w:p>
          <w:p w14:paraId="3664EB07" w14:textId="407C2F8A" w:rsidR="00735D23" w:rsidRPr="00E76D51" w:rsidRDefault="00735D23" w:rsidP="00735D23">
            <w:pPr>
              <w:pStyle w:val="NormalWeb"/>
              <w:shd w:val="clear" w:color="auto" w:fill="FFFFFF"/>
              <w:rPr>
                <w:rFonts w:ascii="Corbel" w:hAnsi="Corbel"/>
                <w:color w:val="000000"/>
              </w:rPr>
            </w:pPr>
            <w:r>
              <w:t xml:space="preserve">Bloody Mary by J. </w:t>
            </w:r>
            <w:proofErr w:type="spellStart"/>
            <w:r>
              <w:t>Brooman</w:t>
            </w:r>
            <w:proofErr w:type="spellEnd"/>
          </w:p>
        </w:tc>
      </w:tr>
      <w:tr w:rsidR="00617CBE" w14:paraId="32DD7600" w14:textId="77777777" w:rsidTr="00617CBE">
        <w:tc>
          <w:tcPr>
            <w:tcW w:w="1555" w:type="dxa"/>
          </w:tcPr>
          <w:p w14:paraId="095E3C6C" w14:textId="77777777" w:rsidR="00617CBE" w:rsidRPr="00626F09" w:rsidRDefault="00617CBE" w:rsidP="00617CBE">
            <w:pPr>
              <w:pStyle w:val="NoSpacing"/>
              <w:jc w:val="center"/>
            </w:pPr>
            <w:r w:rsidRPr="00626F09">
              <w:rPr>
                <w:color w:val="000000" w:themeColor="text1"/>
              </w:rPr>
              <w:t>RS</w:t>
            </w:r>
          </w:p>
        </w:tc>
        <w:tc>
          <w:tcPr>
            <w:tcW w:w="3728" w:type="dxa"/>
          </w:tcPr>
          <w:p w14:paraId="090ECEC2" w14:textId="77777777" w:rsidR="00617CBE" w:rsidRDefault="00617CBE" w:rsidP="00617CBE">
            <w:pPr>
              <w:rPr>
                <w:rFonts w:asciiTheme="minorHAnsi" w:hAnsiTheme="minorHAnsi"/>
                <w:b/>
              </w:rPr>
            </w:pPr>
            <w:r>
              <w:rPr>
                <w:b/>
              </w:rPr>
              <w:t>Theology: Old Testament</w:t>
            </w:r>
          </w:p>
          <w:p w14:paraId="181E93F0" w14:textId="77777777" w:rsidR="00617CBE" w:rsidRDefault="00617CBE" w:rsidP="00617CBE">
            <w:pPr>
              <w:pStyle w:val="ListParagraph"/>
              <w:numPr>
                <w:ilvl w:val="0"/>
                <w:numId w:val="43"/>
              </w:numPr>
            </w:pPr>
            <w:r>
              <w:t>Creation</w:t>
            </w:r>
          </w:p>
          <w:p w14:paraId="681E1F26" w14:textId="77777777" w:rsidR="00617CBE" w:rsidRDefault="00617CBE" w:rsidP="00617CBE">
            <w:pPr>
              <w:pStyle w:val="ListParagraph"/>
              <w:numPr>
                <w:ilvl w:val="0"/>
                <w:numId w:val="43"/>
              </w:numPr>
            </w:pPr>
            <w:r>
              <w:t>The Fall of Mankind</w:t>
            </w:r>
          </w:p>
          <w:p w14:paraId="1439DD61" w14:textId="669DE126" w:rsidR="00617CBE" w:rsidRDefault="00617CBE" w:rsidP="00617CBE">
            <w:pPr>
              <w:pStyle w:val="NoSpacing"/>
              <w:ind w:left="720"/>
            </w:pPr>
            <w:r>
              <w:t>Cain and Abel</w:t>
            </w:r>
          </w:p>
        </w:tc>
        <w:tc>
          <w:tcPr>
            <w:tcW w:w="3733" w:type="dxa"/>
          </w:tcPr>
          <w:p w14:paraId="51D361AB" w14:textId="77777777" w:rsidR="00617CBE" w:rsidRDefault="00617CBE" w:rsidP="00617CBE">
            <w:r>
              <w:t>Resources by IP</w:t>
            </w:r>
          </w:p>
          <w:p w14:paraId="7C390764" w14:textId="3556C86B" w:rsidR="00617CBE" w:rsidRDefault="00617CBE" w:rsidP="00617CBE">
            <w:pPr>
              <w:pStyle w:val="NoSpacing"/>
              <w:ind w:left="720"/>
            </w:pPr>
            <w:r>
              <w:t>NIV Bible text</w:t>
            </w:r>
          </w:p>
        </w:tc>
      </w:tr>
      <w:tr w:rsidR="00617CBE" w14:paraId="00D26ABC" w14:textId="77777777" w:rsidTr="00617CBE">
        <w:tc>
          <w:tcPr>
            <w:tcW w:w="1555" w:type="dxa"/>
          </w:tcPr>
          <w:p w14:paraId="75049C6A" w14:textId="6B2C9FD3" w:rsidR="00617CBE" w:rsidRPr="00626F09" w:rsidRDefault="00617CBE" w:rsidP="00617CBE">
            <w:pPr>
              <w:pStyle w:val="NoSpacing"/>
              <w:rPr>
                <w:color w:val="000000" w:themeColor="text1"/>
              </w:rPr>
            </w:pPr>
            <w:r w:rsidRPr="00626F09">
              <w:rPr>
                <w:rFonts w:cs="Times New Roman"/>
              </w:rPr>
              <w:t xml:space="preserve">       LATIN</w:t>
            </w:r>
          </w:p>
        </w:tc>
        <w:tc>
          <w:tcPr>
            <w:tcW w:w="3728" w:type="dxa"/>
          </w:tcPr>
          <w:p w14:paraId="2C7FE377" w14:textId="77777777" w:rsidR="00617CBE" w:rsidRPr="00617CBE" w:rsidRDefault="00617CBE" w:rsidP="00617CBE">
            <w:pPr>
              <w:pStyle w:val="ListParagraph"/>
              <w:numPr>
                <w:ilvl w:val="0"/>
                <w:numId w:val="40"/>
              </w:numPr>
              <w:spacing w:line="256" w:lineRule="auto"/>
              <w:rPr>
                <w:rFonts w:ascii="Comic Sans MS" w:hAnsi="Comic Sans MS" w:cs="Times New Roman"/>
              </w:rPr>
            </w:pPr>
            <w:r w:rsidRPr="00617CBE">
              <w:rPr>
                <w:rFonts w:ascii="Comic Sans MS" w:hAnsi="Comic Sans MS" w:cs="Times New Roman"/>
              </w:rPr>
              <w:t>Revision of Grammar topics.</w:t>
            </w:r>
          </w:p>
          <w:p w14:paraId="4DAFF3B6" w14:textId="41460BEB" w:rsidR="00617CBE" w:rsidRPr="00617CBE" w:rsidRDefault="00617CBE" w:rsidP="00617CBE">
            <w:pPr>
              <w:ind w:left="360"/>
              <w:rPr>
                <w:rFonts w:cs="Times New Roman"/>
              </w:rPr>
            </w:pPr>
            <w:r w:rsidRPr="00617CBE">
              <w:rPr>
                <w:rFonts w:cs="Times New Roman"/>
              </w:rPr>
              <w:t>CE Level 2 Past Papers.</w:t>
            </w:r>
          </w:p>
        </w:tc>
        <w:tc>
          <w:tcPr>
            <w:tcW w:w="3733" w:type="dxa"/>
          </w:tcPr>
          <w:p w14:paraId="37441F59" w14:textId="77777777" w:rsidR="00617CBE" w:rsidRPr="00617CBE" w:rsidRDefault="00617CBE" w:rsidP="00617CBE">
            <w:pPr>
              <w:pStyle w:val="ListParagraph"/>
              <w:numPr>
                <w:ilvl w:val="0"/>
                <w:numId w:val="40"/>
              </w:numPr>
              <w:spacing w:line="256" w:lineRule="auto"/>
              <w:rPr>
                <w:rFonts w:ascii="Comic Sans MS" w:hAnsi="Comic Sans MS" w:cs="Times New Roman"/>
              </w:rPr>
            </w:pPr>
            <w:r w:rsidRPr="00617CBE">
              <w:rPr>
                <w:rFonts w:ascii="Comic Sans MS" w:hAnsi="Comic Sans MS" w:cs="Times New Roman"/>
              </w:rPr>
              <w:t>Bass, ‘Practice Exercises Level 2’.</w:t>
            </w:r>
          </w:p>
          <w:p w14:paraId="1F0E40A3" w14:textId="4B735F2A" w:rsidR="00617CBE" w:rsidRPr="00617CBE" w:rsidRDefault="00617CBE" w:rsidP="00617CBE">
            <w:pPr>
              <w:pStyle w:val="ListParagraph"/>
              <w:rPr>
                <w:rFonts w:ascii="Comic Sans MS" w:hAnsi="Comic Sans MS" w:cs="Times New Roman"/>
              </w:rPr>
            </w:pPr>
            <w:r w:rsidRPr="00617CBE">
              <w:rPr>
                <w:rFonts w:ascii="Comic Sans MS" w:hAnsi="Comic Sans MS" w:cs="Times New Roman"/>
              </w:rPr>
              <w:t>Past papers.</w:t>
            </w:r>
          </w:p>
        </w:tc>
      </w:tr>
      <w:tr w:rsidR="00617CBE" w14:paraId="29EAF562" w14:textId="77777777" w:rsidTr="00617CBE">
        <w:tc>
          <w:tcPr>
            <w:tcW w:w="1555" w:type="dxa"/>
          </w:tcPr>
          <w:p w14:paraId="24144188" w14:textId="0294F55F" w:rsidR="00617CBE" w:rsidRPr="00626F09" w:rsidRDefault="00617CBE" w:rsidP="00617CBE">
            <w:pPr>
              <w:pStyle w:val="NoSpacing"/>
              <w:rPr>
                <w:color w:val="000000" w:themeColor="text1"/>
              </w:rPr>
            </w:pPr>
            <w:r w:rsidRPr="00626F09">
              <w:rPr>
                <w:rFonts w:cs="Times New Roman"/>
              </w:rPr>
              <w:t xml:space="preserve">      GREEK</w:t>
            </w:r>
          </w:p>
        </w:tc>
        <w:tc>
          <w:tcPr>
            <w:tcW w:w="3728" w:type="dxa"/>
          </w:tcPr>
          <w:p w14:paraId="15E5059E" w14:textId="77777777" w:rsidR="00617CBE" w:rsidRPr="00617CBE" w:rsidRDefault="00617CBE" w:rsidP="00617CBE">
            <w:pPr>
              <w:pStyle w:val="ListParagraph"/>
              <w:numPr>
                <w:ilvl w:val="0"/>
                <w:numId w:val="40"/>
              </w:numPr>
              <w:spacing w:line="256" w:lineRule="auto"/>
              <w:rPr>
                <w:rFonts w:ascii="Comic Sans MS" w:hAnsi="Comic Sans MS"/>
              </w:rPr>
            </w:pPr>
            <w:r w:rsidRPr="00617CBE">
              <w:rPr>
                <w:rFonts w:ascii="Comic Sans MS" w:hAnsi="Comic Sans MS" w:cs="Times New Roman"/>
              </w:rPr>
              <w:t>Adjectives</w:t>
            </w:r>
          </w:p>
          <w:p w14:paraId="0E153553" w14:textId="77777777" w:rsidR="00617CBE" w:rsidRPr="00617CBE" w:rsidRDefault="00617CBE" w:rsidP="00617CBE">
            <w:pPr>
              <w:pStyle w:val="ListParagraph"/>
              <w:numPr>
                <w:ilvl w:val="0"/>
                <w:numId w:val="40"/>
              </w:numPr>
              <w:spacing w:line="256" w:lineRule="auto"/>
              <w:rPr>
                <w:rFonts w:ascii="Comic Sans MS" w:hAnsi="Comic Sans MS"/>
              </w:rPr>
            </w:pPr>
            <w:r w:rsidRPr="00617CBE">
              <w:rPr>
                <w:rFonts w:ascii="Comic Sans MS" w:hAnsi="Comic Sans MS" w:cs="Times New Roman"/>
              </w:rPr>
              <w:t>Future Tense</w:t>
            </w:r>
          </w:p>
          <w:p w14:paraId="5EAB6A19" w14:textId="77777777" w:rsidR="00617CBE" w:rsidRPr="00617CBE" w:rsidRDefault="00617CBE" w:rsidP="00617CBE">
            <w:pPr>
              <w:pStyle w:val="ListParagraph"/>
              <w:numPr>
                <w:ilvl w:val="0"/>
                <w:numId w:val="40"/>
              </w:numPr>
              <w:spacing w:line="256" w:lineRule="auto"/>
              <w:rPr>
                <w:rFonts w:ascii="Comic Sans MS" w:hAnsi="Comic Sans MS" w:cs="Times New Roman"/>
              </w:rPr>
            </w:pPr>
            <w:r w:rsidRPr="00617CBE">
              <w:rPr>
                <w:rFonts w:ascii="Comic Sans MS" w:hAnsi="Comic Sans MS" w:cs="Times New Roman"/>
              </w:rPr>
              <w:t>Revision of Grammar topics.</w:t>
            </w:r>
          </w:p>
          <w:p w14:paraId="3822B495" w14:textId="71121CB7" w:rsidR="00617CBE" w:rsidRPr="00617CBE" w:rsidRDefault="00617CBE" w:rsidP="00617CBE">
            <w:pPr>
              <w:pStyle w:val="ListParagraph"/>
              <w:numPr>
                <w:ilvl w:val="0"/>
                <w:numId w:val="20"/>
              </w:numPr>
              <w:rPr>
                <w:rFonts w:ascii="Comic Sans MS" w:hAnsi="Comic Sans MS" w:cs="Times New Roman"/>
              </w:rPr>
            </w:pPr>
            <w:r w:rsidRPr="00617CBE">
              <w:rPr>
                <w:rFonts w:ascii="Comic Sans MS" w:hAnsi="Comic Sans MS" w:cs="Times New Roman"/>
              </w:rPr>
              <w:t>CE Level 1 Past Papers.</w:t>
            </w:r>
          </w:p>
        </w:tc>
        <w:tc>
          <w:tcPr>
            <w:tcW w:w="3733" w:type="dxa"/>
          </w:tcPr>
          <w:p w14:paraId="5EE49E4D" w14:textId="77777777" w:rsidR="00617CBE" w:rsidRPr="00617CBE" w:rsidRDefault="00617CBE" w:rsidP="00617CBE">
            <w:pPr>
              <w:pStyle w:val="ListParagraph"/>
              <w:numPr>
                <w:ilvl w:val="0"/>
                <w:numId w:val="40"/>
              </w:numPr>
              <w:spacing w:line="256" w:lineRule="auto"/>
              <w:rPr>
                <w:rFonts w:ascii="Comic Sans MS" w:hAnsi="Comic Sans MS" w:cs="Times New Roman"/>
              </w:rPr>
            </w:pPr>
            <w:r w:rsidRPr="00617CBE">
              <w:rPr>
                <w:rFonts w:ascii="Comic Sans MS" w:hAnsi="Comic Sans MS" w:cs="Times New Roman"/>
              </w:rPr>
              <w:t xml:space="preserve">Waite &amp; </w:t>
            </w:r>
            <w:proofErr w:type="spellStart"/>
            <w:r w:rsidRPr="00617CBE">
              <w:rPr>
                <w:rFonts w:ascii="Comic Sans MS" w:hAnsi="Comic Sans MS" w:cs="Times New Roman"/>
              </w:rPr>
              <w:t>Pragnell</w:t>
            </w:r>
            <w:proofErr w:type="spellEnd"/>
            <w:r w:rsidRPr="00617CBE">
              <w:rPr>
                <w:rFonts w:ascii="Comic Sans MS" w:hAnsi="Comic Sans MS" w:cs="Times New Roman"/>
              </w:rPr>
              <w:t>, ‘An Introduction to Classical Greek’.</w:t>
            </w:r>
          </w:p>
          <w:p w14:paraId="0399D9B3" w14:textId="77777777" w:rsidR="00617CBE" w:rsidRPr="00617CBE" w:rsidRDefault="00617CBE" w:rsidP="00617CBE">
            <w:pPr>
              <w:pStyle w:val="ListParagraph"/>
              <w:numPr>
                <w:ilvl w:val="0"/>
                <w:numId w:val="40"/>
              </w:numPr>
              <w:spacing w:line="256" w:lineRule="auto"/>
              <w:rPr>
                <w:rFonts w:ascii="Comic Sans MS" w:hAnsi="Comic Sans MS" w:cs="Times New Roman"/>
              </w:rPr>
            </w:pPr>
            <w:r w:rsidRPr="00617CBE">
              <w:rPr>
                <w:rFonts w:ascii="Comic Sans MS" w:hAnsi="Comic Sans MS" w:cs="Times New Roman"/>
              </w:rPr>
              <w:t>Taylor, ‘Greek to GCSE’.</w:t>
            </w:r>
          </w:p>
          <w:p w14:paraId="2676781F" w14:textId="404166D1" w:rsidR="00617CBE" w:rsidRPr="00617CBE" w:rsidRDefault="00617CBE" w:rsidP="00617CBE">
            <w:pPr>
              <w:pStyle w:val="ListParagraph"/>
              <w:numPr>
                <w:ilvl w:val="0"/>
                <w:numId w:val="20"/>
              </w:numPr>
              <w:rPr>
                <w:rFonts w:ascii="Comic Sans MS" w:hAnsi="Comic Sans MS" w:cs="Times New Roman"/>
              </w:rPr>
            </w:pPr>
            <w:r w:rsidRPr="00617CBE">
              <w:rPr>
                <w:rFonts w:ascii="Comic Sans MS" w:hAnsi="Comic Sans MS" w:cs="Times New Roman"/>
              </w:rPr>
              <w:t>Past papers.</w:t>
            </w:r>
          </w:p>
        </w:tc>
      </w:tr>
      <w:tr w:rsidR="00CE51C9" w14:paraId="4D2EF8A9" w14:textId="77777777" w:rsidTr="00617CBE">
        <w:tc>
          <w:tcPr>
            <w:tcW w:w="1555" w:type="dxa"/>
          </w:tcPr>
          <w:p w14:paraId="235566A5" w14:textId="77777777" w:rsidR="00CE51C9" w:rsidRPr="00626F09" w:rsidRDefault="00CE51C9" w:rsidP="00617CBE">
            <w:pPr>
              <w:pStyle w:val="NoSpacing"/>
              <w:jc w:val="center"/>
              <w:rPr>
                <w:color w:val="000000" w:themeColor="text1"/>
              </w:rPr>
            </w:pPr>
            <w:r w:rsidRPr="00626F09">
              <w:rPr>
                <w:color w:val="000000" w:themeColor="text1"/>
              </w:rPr>
              <w:t>PSHE</w:t>
            </w:r>
          </w:p>
        </w:tc>
        <w:tc>
          <w:tcPr>
            <w:tcW w:w="3728" w:type="dxa"/>
          </w:tcPr>
          <w:p w14:paraId="1E4F9233" w14:textId="7C4670E5" w:rsidR="00CE51C9" w:rsidRPr="00C40C9F" w:rsidRDefault="00003BF7" w:rsidP="00CE51C9">
            <w:pPr>
              <w:pStyle w:val="NoSpacing"/>
              <w:numPr>
                <w:ilvl w:val="0"/>
                <w:numId w:val="2"/>
              </w:numPr>
              <w:rPr>
                <w:rStyle w:val="Hyperlink"/>
                <w:color w:val="auto"/>
                <w:u w:val="none"/>
              </w:rPr>
            </w:pPr>
            <w:r>
              <w:t xml:space="preserve">Detailed plans are available to download on the website.  </w:t>
            </w:r>
          </w:p>
          <w:p w14:paraId="6DA86DBA" w14:textId="77777777" w:rsidR="00C40C9F" w:rsidRDefault="00C40C9F" w:rsidP="00C40C9F">
            <w:pPr>
              <w:pStyle w:val="NoSpacing"/>
            </w:pPr>
          </w:p>
        </w:tc>
        <w:tc>
          <w:tcPr>
            <w:tcW w:w="3733" w:type="dxa"/>
          </w:tcPr>
          <w:p w14:paraId="71866DCB" w14:textId="77777777" w:rsidR="00CE51C9" w:rsidRDefault="00CE51C9" w:rsidP="00003BF7">
            <w:pPr>
              <w:pStyle w:val="NoSpacing"/>
              <w:ind w:left="360"/>
            </w:pPr>
          </w:p>
        </w:tc>
      </w:tr>
      <w:tr w:rsidR="00992E05" w14:paraId="00E87CBD" w14:textId="77777777" w:rsidTr="00617CBE">
        <w:tc>
          <w:tcPr>
            <w:tcW w:w="1555" w:type="dxa"/>
          </w:tcPr>
          <w:p w14:paraId="2A8236C8" w14:textId="2B3B2183" w:rsidR="00992E05" w:rsidRPr="00626F09" w:rsidRDefault="00992E05" w:rsidP="00992E05">
            <w:pPr>
              <w:pStyle w:val="NoSpacing"/>
              <w:jc w:val="center"/>
            </w:pPr>
            <w:r w:rsidRPr="00626F09">
              <w:rPr>
                <w:color w:val="000000" w:themeColor="text1"/>
              </w:rPr>
              <w:t>ART</w:t>
            </w:r>
          </w:p>
        </w:tc>
        <w:tc>
          <w:tcPr>
            <w:tcW w:w="3728" w:type="dxa"/>
          </w:tcPr>
          <w:p w14:paraId="5F41B28D" w14:textId="77777777" w:rsidR="00992E05" w:rsidRDefault="00992E05" w:rsidP="00992E05">
            <w:pPr>
              <w:pStyle w:val="ListParagraph"/>
              <w:ind w:left="360"/>
            </w:pPr>
          </w:p>
          <w:p w14:paraId="766BBE89" w14:textId="77777777" w:rsidR="00992E05" w:rsidRDefault="00992E05" w:rsidP="00992E05">
            <w:pPr>
              <w:pStyle w:val="ListParagraph"/>
              <w:ind w:left="360"/>
            </w:pPr>
          </w:p>
          <w:p w14:paraId="1E797C84" w14:textId="77777777" w:rsidR="00992E05" w:rsidRDefault="00992E05" w:rsidP="00992E05">
            <w:pPr>
              <w:pStyle w:val="ListParagraph"/>
              <w:numPr>
                <w:ilvl w:val="0"/>
                <w:numId w:val="21"/>
              </w:numPr>
            </w:pPr>
            <w:r>
              <w:t>Pop/Op Art-graphics</w:t>
            </w:r>
          </w:p>
          <w:p w14:paraId="35AA996A" w14:textId="77777777" w:rsidR="00992E05" w:rsidRDefault="00992E05" w:rsidP="00992E05">
            <w:pPr>
              <w:pStyle w:val="ListParagraph"/>
              <w:numPr>
                <w:ilvl w:val="0"/>
                <w:numId w:val="21"/>
              </w:numPr>
            </w:pPr>
            <w:r>
              <w:t>Lino prints/graphics</w:t>
            </w:r>
          </w:p>
          <w:p w14:paraId="6CCC3998" w14:textId="77777777" w:rsidR="00992E05" w:rsidRDefault="00992E05" w:rsidP="00992E05">
            <w:pPr>
              <w:pStyle w:val="ListParagraph"/>
              <w:ind w:left="360"/>
            </w:pPr>
          </w:p>
          <w:p w14:paraId="71CA5DFF" w14:textId="77777777" w:rsidR="00992E05" w:rsidRDefault="00992E05" w:rsidP="00992E05"/>
          <w:p w14:paraId="7B85017C" w14:textId="77777777" w:rsidR="00992E05" w:rsidRDefault="00992E05" w:rsidP="00992E05">
            <w:pPr>
              <w:pStyle w:val="ListParagraph"/>
              <w:ind w:left="360"/>
            </w:pPr>
          </w:p>
          <w:p w14:paraId="1F8D39FA" w14:textId="77777777" w:rsidR="00992E05" w:rsidRDefault="00992E05" w:rsidP="00992E05">
            <w:pPr>
              <w:pStyle w:val="ListParagraph"/>
            </w:pPr>
          </w:p>
        </w:tc>
        <w:tc>
          <w:tcPr>
            <w:tcW w:w="3733" w:type="dxa"/>
          </w:tcPr>
          <w:p w14:paraId="3896EA02" w14:textId="77777777" w:rsidR="00992E05" w:rsidRDefault="00992E05" w:rsidP="00992E05">
            <w:pPr>
              <w:pStyle w:val="ListParagraph"/>
              <w:numPr>
                <w:ilvl w:val="0"/>
                <w:numId w:val="21"/>
              </w:numPr>
            </w:pPr>
            <w:r>
              <w:t>Art History</w:t>
            </w:r>
          </w:p>
          <w:p w14:paraId="109C213A" w14:textId="77777777" w:rsidR="00992E05" w:rsidRDefault="00992E05" w:rsidP="00992E05">
            <w:pPr>
              <w:pStyle w:val="ListParagraph"/>
              <w:numPr>
                <w:ilvl w:val="0"/>
                <w:numId w:val="21"/>
              </w:numPr>
            </w:pPr>
            <w:r>
              <w:t>Symmetry and pattern</w:t>
            </w:r>
          </w:p>
          <w:p w14:paraId="50B36105" w14:textId="77777777" w:rsidR="00992E05" w:rsidRDefault="00992E05" w:rsidP="00992E05">
            <w:pPr>
              <w:pStyle w:val="ListParagraph"/>
              <w:numPr>
                <w:ilvl w:val="0"/>
                <w:numId w:val="21"/>
              </w:numPr>
            </w:pPr>
            <w:r>
              <w:t xml:space="preserve">Kaleidoscopes </w:t>
            </w:r>
          </w:p>
          <w:p w14:paraId="0C9DEA71" w14:textId="77777777" w:rsidR="00992E05" w:rsidRDefault="00992E05" w:rsidP="00992E05">
            <w:pPr>
              <w:pStyle w:val="ListParagraph"/>
              <w:numPr>
                <w:ilvl w:val="0"/>
                <w:numId w:val="21"/>
              </w:numPr>
            </w:pPr>
            <w:r>
              <w:t>Linoleum</w:t>
            </w:r>
          </w:p>
          <w:p w14:paraId="1A75837F" w14:textId="77777777" w:rsidR="00992E05" w:rsidRDefault="00992E05" w:rsidP="00992E05">
            <w:pPr>
              <w:pStyle w:val="ListParagraph"/>
              <w:numPr>
                <w:ilvl w:val="0"/>
                <w:numId w:val="21"/>
              </w:numPr>
            </w:pPr>
            <w:r>
              <w:t>Specialist inks</w:t>
            </w:r>
          </w:p>
          <w:p w14:paraId="07F5EF42" w14:textId="2942712F" w:rsidR="00992E05" w:rsidRDefault="00992E05" w:rsidP="00992E05">
            <w:pPr>
              <w:pStyle w:val="ListParagraph"/>
              <w:numPr>
                <w:ilvl w:val="0"/>
                <w:numId w:val="21"/>
              </w:numPr>
            </w:pPr>
            <w:r>
              <w:t>Printing press</w:t>
            </w:r>
          </w:p>
        </w:tc>
      </w:tr>
    </w:tbl>
    <w:p w14:paraId="1A4F8CF1" w14:textId="77777777" w:rsidR="00CE51C9" w:rsidRDefault="00CE51C9" w:rsidP="00CE51C9">
      <w:pPr>
        <w:pStyle w:val="NoSpacing"/>
        <w:jc w:val="center"/>
      </w:pPr>
    </w:p>
    <w:p w14:paraId="78DEC5F9" w14:textId="77777777" w:rsidR="0053251C" w:rsidRDefault="0053251C"/>
    <w:sectPr w:rsidR="00532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5958"/>
    <w:multiLevelType w:val="hybridMultilevel"/>
    <w:tmpl w:val="8B46A0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64FCD"/>
    <w:multiLevelType w:val="hybridMultilevel"/>
    <w:tmpl w:val="C16858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601E8"/>
    <w:multiLevelType w:val="hybridMultilevel"/>
    <w:tmpl w:val="F1980C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8490C"/>
    <w:multiLevelType w:val="hybridMultilevel"/>
    <w:tmpl w:val="710E82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40DA3"/>
    <w:multiLevelType w:val="hybridMultilevel"/>
    <w:tmpl w:val="CBAAB4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60B7E"/>
    <w:multiLevelType w:val="hybridMultilevel"/>
    <w:tmpl w:val="F42AB5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40867"/>
    <w:multiLevelType w:val="hybridMultilevel"/>
    <w:tmpl w:val="22C087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B7EE8"/>
    <w:multiLevelType w:val="hybridMultilevel"/>
    <w:tmpl w:val="A30CA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E259FB"/>
    <w:multiLevelType w:val="hybridMultilevel"/>
    <w:tmpl w:val="6D584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7B1EAD"/>
    <w:multiLevelType w:val="hybridMultilevel"/>
    <w:tmpl w:val="5DD4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DD04BA"/>
    <w:multiLevelType w:val="hybridMultilevel"/>
    <w:tmpl w:val="EE48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701F9"/>
    <w:multiLevelType w:val="hybridMultilevel"/>
    <w:tmpl w:val="0A524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E470F"/>
    <w:multiLevelType w:val="hybridMultilevel"/>
    <w:tmpl w:val="93FC8ED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41E1880"/>
    <w:multiLevelType w:val="hybridMultilevel"/>
    <w:tmpl w:val="9DD452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718B6"/>
    <w:multiLevelType w:val="hybridMultilevel"/>
    <w:tmpl w:val="304E7A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A219C"/>
    <w:multiLevelType w:val="hybridMultilevel"/>
    <w:tmpl w:val="9D78A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E91067"/>
    <w:multiLevelType w:val="hybridMultilevel"/>
    <w:tmpl w:val="F386F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EE7A40"/>
    <w:multiLevelType w:val="hybridMultilevel"/>
    <w:tmpl w:val="581490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7C1B05"/>
    <w:multiLevelType w:val="hybridMultilevel"/>
    <w:tmpl w:val="B2DC3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854F0B"/>
    <w:multiLevelType w:val="hybridMultilevel"/>
    <w:tmpl w:val="A866C4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C42CC5"/>
    <w:multiLevelType w:val="hybridMultilevel"/>
    <w:tmpl w:val="2B1638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9730F6"/>
    <w:multiLevelType w:val="multilevel"/>
    <w:tmpl w:val="F3D6DE72"/>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647"/>
        </w:tabs>
        <w:ind w:left="1647" w:hanging="360"/>
      </w:pPr>
      <w:rPr>
        <w:rFonts w:ascii="Courier New" w:hAnsi="Courier New" w:cs="Times New Roman" w:hint="default"/>
        <w:sz w:val="20"/>
      </w:rPr>
    </w:lvl>
    <w:lvl w:ilvl="2">
      <w:start w:val="1"/>
      <w:numFmt w:val="bullet"/>
      <w:lvlText w:val=""/>
      <w:lvlJc w:val="left"/>
      <w:pPr>
        <w:tabs>
          <w:tab w:val="num" w:pos="2367"/>
        </w:tabs>
        <w:ind w:left="2367" w:hanging="360"/>
      </w:pPr>
      <w:rPr>
        <w:rFonts w:ascii="Wingdings" w:hAnsi="Wingdings" w:hint="default"/>
        <w:sz w:val="20"/>
      </w:rPr>
    </w:lvl>
    <w:lvl w:ilvl="3">
      <w:start w:val="1"/>
      <w:numFmt w:val="bullet"/>
      <w:lvlText w:val=""/>
      <w:lvlJc w:val="left"/>
      <w:pPr>
        <w:tabs>
          <w:tab w:val="num" w:pos="3087"/>
        </w:tabs>
        <w:ind w:left="3087" w:hanging="360"/>
      </w:pPr>
      <w:rPr>
        <w:rFonts w:ascii="Wingdings" w:hAnsi="Wingdings" w:hint="default"/>
        <w:sz w:val="20"/>
      </w:rPr>
    </w:lvl>
    <w:lvl w:ilvl="4">
      <w:start w:val="1"/>
      <w:numFmt w:val="bullet"/>
      <w:lvlText w:val=""/>
      <w:lvlJc w:val="left"/>
      <w:pPr>
        <w:tabs>
          <w:tab w:val="num" w:pos="3807"/>
        </w:tabs>
        <w:ind w:left="3807" w:hanging="360"/>
      </w:pPr>
      <w:rPr>
        <w:rFonts w:ascii="Wingdings" w:hAnsi="Wingdings" w:hint="default"/>
        <w:sz w:val="20"/>
      </w:rPr>
    </w:lvl>
    <w:lvl w:ilvl="5">
      <w:start w:val="1"/>
      <w:numFmt w:val="bullet"/>
      <w:lvlText w:val=""/>
      <w:lvlJc w:val="left"/>
      <w:pPr>
        <w:tabs>
          <w:tab w:val="num" w:pos="4527"/>
        </w:tabs>
        <w:ind w:left="4527" w:hanging="360"/>
      </w:pPr>
      <w:rPr>
        <w:rFonts w:ascii="Wingdings" w:hAnsi="Wingdings" w:hint="default"/>
        <w:sz w:val="20"/>
      </w:rPr>
    </w:lvl>
    <w:lvl w:ilvl="6">
      <w:start w:val="1"/>
      <w:numFmt w:val="bullet"/>
      <w:lvlText w:val=""/>
      <w:lvlJc w:val="left"/>
      <w:pPr>
        <w:tabs>
          <w:tab w:val="num" w:pos="5247"/>
        </w:tabs>
        <w:ind w:left="5247" w:hanging="360"/>
      </w:pPr>
      <w:rPr>
        <w:rFonts w:ascii="Wingdings" w:hAnsi="Wingdings" w:hint="default"/>
        <w:sz w:val="20"/>
      </w:rPr>
    </w:lvl>
    <w:lvl w:ilvl="7">
      <w:start w:val="1"/>
      <w:numFmt w:val="bullet"/>
      <w:lvlText w:val=""/>
      <w:lvlJc w:val="left"/>
      <w:pPr>
        <w:tabs>
          <w:tab w:val="num" w:pos="5967"/>
        </w:tabs>
        <w:ind w:left="5967" w:hanging="360"/>
      </w:pPr>
      <w:rPr>
        <w:rFonts w:ascii="Wingdings" w:hAnsi="Wingdings" w:hint="default"/>
        <w:sz w:val="20"/>
      </w:rPr>
    </w:lvl>
    <w:lvl w:ilvl="8">
      <w:start w:val="1"/>
      <w:numFmt w:val="bullet"/>
      <w:lvlText w:val=""/>
      <w:lvlJc w:val="left"/>
      <w:pPr>
        <w:tabs>
          <w:tab w:val="num" w:pos="6687"/>
        </w:tabs>
        <w:ind w:left="6687" w:hanging="360"/>
      </w:pPr>
      <w:rPr>
        <w:rFonts w:ascii="Wingdings" w:hAnsi="Wingdings" w:hint="default"/>
        <w:sz w:val="20"/>
      </w:rPr>
    </w:lvl>
  </w:abstractNum>
  <w:abstractNum w:abstractNumId="22" w15:restartNumberingAfterBreak="0">
    <w:nsid w:val="506F6D6A"/>
    <w:multiLevelType w:val="hybridMultilevel"/>
    <w:tmpl w:val="AF76DC0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45B0122"/>
    <w:multiLevelType w:val="hybridMultilevel"/>
    <w:tmpl w:val="1660D6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163E9"/>
    <w:multiLevelType w:val="hybridMultilevel"/>
    <w:tmpl w:val="295873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B066C6"/>
    <w:multiLevelType w:val="hybridMultilevel"/>
    <w:tmpl w:val="114AB5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88B254E"/>
    <w:multiLevelType w:val="hybridMultilevel"/>
    <w:tmpl w:val="932C7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657DF0"/>
    <w:multiLevelType w:val="hybridMultilevel"/>
    <w:tmpl w:val="B96014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18123D"/>
    <w:multiLevelType w:val="hybridMultilevel"/>
    <w:tmpl w:val="E3EEA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7D378D"/>
    <w:multiLevelType w:val="hybridMultilevel"/>
    <w:tmpl w:val="2CAACF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604A81"/>
    <w:multiLevelType w:val="hybridMultilevel"/>
    <w:tmpl w:val="91C23634"/>
    <w:lvl w:ilvl="0" w:tplc="334AEF3C">
      <w:start w:val="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71D0D06"/>
    <w:multiLevelType w:val="hybridMultilevel"/>
    <w:tmpl w:val="937691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F90277"/>
    <w:multiLevelType w:val="hybridMultilevel"/>
    <w:tmpl w:val="597A3376"/>
    <w:lvl w:ilvl="0" w:tplc="08090005">
      <w:start w:val="1"/>
      <w:numFmt w:val="bullet"/>
      <w:lvlText w:val=""/>
      <w:lvlJc w:val="left"/>
      <w:pPr>
        <w:ind w:left="720" w:hanging="360"/>
      </w:pPr>
      <w:rPr>
        <w:rFonts w:ascii="Wingdings" w:hAnsi="Wingdings" w:hint="default"/>
      </w:rPr>
    </w:lvl>
    <w:lvl w:ilvl="1" w:tplc="8D98754C">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1A4912"/>
    <w:multiLevelType w:val="hybridMultilevel"/>
    <w:tmpl w:val="8F927D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170150"/>
    <w:multiLevelType w:val="hybridMultilevel"/>
    <w:tmpl w:val="BAB8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220E8E"/>
    <w:multiLevelType w:val="hybridMultilevel"/>
    <w:tmpl w:val="1BB09D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4E2DB4"/>
    <w:multiLevelType w:val="hybridMultilevel"/>
    <w:tmpl w:val="019C056A"/>
    <w:lvl w:ilvl="0" w:tplc="4D4CE5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3"/>
  </w:num>
  <w:num w:numId="4">
    <w:abstractNumId w:val="20"/>
  </w:num>
  <w:num w:numId="5">
    <w:abstractNumId w:val="2"/>
  </w:num>
  <w:num w:numId="6">
    <w:abstractNumId w:val="17"/>
  </w:num>
  <w:num w:numId="7">
    <w:abstractNumId w:val="32"/>
  </w:num>
  <w:num w:numId="8">
    <w:abstractNumId w:val="5"/>
  </w:num>
  <w:num w:numId="9">
    <w:abstractNumId w:val="35"/>
  </w:num>
  <w:num w:numId="10">
    <w:abstractNumId w:val="31"/>
  </w:num>
  <w:num w:numId="11">
    <w:abstractNumId w:val="6"/>
  </w:num>
  <w:num w:numId="12">
    <w:abstractNumId w:val="0"/>
  </w:num>
  <w:num w:numId="13">
    <w:abstractNumId w:val="34"/>
  </w:num>
  <w:num w:numId="14">
    <w:abstractNumId w:val="33"/>
  </w:num>
  <w:num w:numId="15">
    <w:abstractNumId w:val="3"/>
  </w:num>
  <w:num w:numId="16">
    <w:abstractNumId w:val="19"/>
  </w:num>
  <w:num w:numId="17">
    <w:abstractNumId w:val="24"/>
  </w:num>
  <w:num w:numId="18">
    <w:abstractNumId w:val="18"/>
  </w:num>
  <w:num w:numId="19">
    <w:abstractNumId w:val="36"/>
  </w:num>
  <w:num w:numId="20">
    <w:abstractNumId w:val="22"/>
  </w:num>
  <w:num w:numId="21">
    <w:abstractNumId w:val="27"/>
  </w:num>
  <w:num w:numId="22">
    <w:abstractNumId w:val="9"/>
  </w:num>
  <w:num w:numId="23">
    <w:abstractNumId w:val="29"/>
  </w:num>
  <w:num w:numId="24">
    <w:abstractNumId w:val="21"/>
  </w:num>
  <w:num w:numId="25">
    <w:abstractNumId w:val="15"/>
  </w:num>
  <w:num w:numId="26">
    <w:abstractNumId w:val="11"/>
  </w:num>
  <w:num w:numId="27">
    <w:abstractNumId w:val="4"/>
  </w:num>
  <w:num w:numId="28">
    <w:abstractNumId w:val="18"/>
  </w:num>
  <w:num w:numId="29">
    <w:abstractNumId w:val="24"/>
  </w:num>
  <w:num w:numId="30">
    <w:abstractNumId w:val="14"/>
  </w:num>
  <w:num w:numId="31">
    <w:abstractNumId w:val="25"/>
  </w:num>
  <w:num w:numId="32">
    <w:abstractNumId w:val="16"/>
  </w:num>
  <w:num w:numId="33">
    <w:abstractNumId w:val="28"/>
  </w:num>
  <w:num w:numId="34">
    <w:abstractNumId w:val="10"/>
  </w:num>
  <w:num w:numId="35">
    <w:abstractNumId w:val="26"/>
  </w:num>
  <w:num w:numId="36">
    <w:abstractNumId w:val="7"/>
  </w:num>
  <w:num w:numId="37">
    <w:abstractNumId w:val="12"/>
  </w:num>
  <w:num w:numId="38">
    <w:abstractNumId w:val="14"/>
  </w:num>
  <w:num w:numId="39">
    <w:abstractNumId w:val="15"/>
  </w:num>
  <w:num w:numId="40">
    <w:abstractNumId w:val="22"/>
  </w:num>
  <w:num w:numId="41">
    <w:abstractNumId w:val="10"/>
  </w:num>
  <w:num w:numId="42">
    <w:abstractNumId w:val="14"/>
  </w:num>
  <w:num w:numId="43">
    <w:abstractNumId w:val="3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1C9"/>
    <w:rsid w:val="00003BF7"/>
    <w:rsid w:val="00095623"/>
    <w:rsid w:val="00096F75"/>
    <w:rsid w:val="00105219"/>
    <w:rsid w:val="00106335"/>
    <w:rsid w:val="001072D5"/>
    <w:rsid w:val="00161031"/>
    <w:rsid w:val="001A717F"/>
    <w:rsid w:val="00292660"/>
    <w:rsid w:val="0029403C"/>
    <w:rsid w:val="003F34CE"/>
    <w:rsid w:val="00452B87"/>
    <w:rsid w:val="004F11AB"/>
    <w:rsid w:val="0053251C"/>
    <w:rsid w:val="005E5718"/>
    <w:rsid w:val="00617CBE"/>
    <w:rsid w:val="00626F09"/>
    <w:rsid w:val="006F3FB9"/>
    <w:rsid w:val="006F763D"/>
    <w:rsid w:val="00735D23"/>
    <w:rsid w:val="008302AA"/>
    <w:rsid w:val="00844A96"/>
    <w:rsid w:val="008860D7"/>
    <w:rsid w:val="0089630A"/>
    <w:rsid w:val="008D7771"/>
    <w:rsid w:val="00992E05"/>
    <w:rsid w:val="009B3841"/>
    <w:rsid w:val="00A1358C"/>
    <w:rsid w:val="00A237D4"/>
    <w:rsid w:val="00A70086"/>
    <w:rsid w:val="00AD3CF4"/>
    <w:rsid w:val="00B212BF"/>
    <w:rsid w:val="00B27C29"/>
    <w:rsid w:val="00B6432F"/>
    <w:rsid w:val="00BA1CFE"/>
    <w:rsid w:val="00C03DDB"/>
    <w:rsid w:val="00C162DD"/>
    <w:rsid w:val="00C40C9F"/>
    <w:rsid w:val="00C71933"/>
    <w:rsid w:val="00CE51C9"/>
    <w:rsid w:val="00D43932"/>
    <w:rsid w:val="00D4716C"/>
    <w:rsid w:val="00D6673C"/>
    <w:rsid w:val="00DB3333"/>
    <w:rsid w:val="00DC14DF"/>
    <w:rsid w:val="00E333C5"/>
    <w:rsid w:val="00E76D51"/>
    <w:rsid w:val="00F127A2"/>
    <w:rsid w:val="00F85EF2"/>
    <w:rsid w:val="00FF3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ED70"/>
  <w15:chartTrackingRefBased/>
  <w15:docId w15:val="{9693EFDB-4A88-48E3-8544-91D15C4B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1C9"/>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1C9"/>
    <w:pPr>
      <w:spacing w:after="0" w:line="240" w:lineRule="auto"/>
    </w:pPr>
    <w:rPr>
      <w:rFonts w:ascii="Comic Sans MS" w:hAnsi="Comic Sans MS"/>
    </w:rPr>
  </w:style>
  <w:style w:type="table" w:styleId="TableGrid">
    <w:name w:val="Table Grid"/>
    <w:basedOn w:val="TableNormal"/>
    <w:uiPriority w:val="39"/>
    <w:rsid w:val="00CE5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51C9"/>
    <w:pPr>
      <w:ind w:left="720"/>
      <w:contextualSpacing/>
    </w:pPr>
    <w:rPr>
      <w:rFonts w:asciiTheme="minorHAnsi" w:hAnsiTheme="minorHAnsi"/>
    </w:rPr>
  </w:style>
  <w:style w:type="paragraph" w:styleId="NormalWeb">
    <w:name w:val="Normal (Web)"/>
    <w:basedOn w:val="Normal"/>
    <w:uiPriority w:val="99"/>
    <w:unhideWhenUsed/>
    <w:rsid w:val="00CE51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E51C9"/>
    <w:rPr>
      <w:color w:val="0563C1" w:themeColor="hyperlink"/>
      <w:u w:val="single"/>
    </w:rPr>
  </w:style>
  <w:style w:type="character" w:styleId="Strong">
    <w:name w:val="Strong"/>
    <w:basedOn w:val="DefaultParagraphFont"/>
    <w:uiPriority w:val="22"/>
    <w:qFormat/>
    <w:rsid w:val="008D7771"/>
    <w:rPr>
      <w:b/>
      <w:bCs/>
    </w:rPr>
  </w:style>
  <w:style w:type="character" w:styleId="CommentReference">
    <w:name w:val="annotation reference"/>
    <w:basedOn w:val="DefaultParagraphFont"/>
    <w:uiPriority w:val="99"/>
    <w:semiHidden/>
    <w:unhideWhenUsed/>
    <w:rsid w:val="005E5718"/>
    <w:rPr>
      <w:sz w:val="16"/>
      <w:szCs w:val="16"/>
    </w:rPr>
  </w:style>
  <w:style w:type="paragraph" w:styleId="CommentText">
    <w:name w:val="annotation text"/>
    <w:basedOn w:val="Normal"/>
    <w:link w:val="CommentTextChar"/>
    <w:uiPriority w:val="99"/>
    <w:semiHidden/>
    <w:unhideWhenUsed/>
    <w:rsid w:val="005E571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E5718"/>
    <w:rPr>
      <w:sz w:val="20"/>
      <w:szCs w:val="20"/>
    </w:rPr>
  </w:style>
  <w:style w:type="paragraph" w:styleId="BalloonText">
    <w:name w:val="Balloon Text"/>
    <w:basedOn w:val="Normal"/>
    <w:link w:val="BalloonTextChar"/>
    <w:uiPriority w:val="99"/>
    <w:semiHidden/>
    <w:unhideWhenUsed/>
    <w:rsid w:val="005E5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5713">
      <w:bodyDiv w:val="1"/>
      <w:marLeft w:val="0"/>
      <w:marRight w:val="0"/>
      <w:marTop w:val="0"/>
      <w:marBottom w:val="0"/>
      <w:divBdr>
        <w:top w:val="none" w:sz="0" w:space="0" w:color="auto"/>
        <w:left w:val="none" w:sz="0" w:space="0" w:color="auto"/>
        <w:bottom w:val="none" w:sz="0" w:space="0" w:color="auto"/>
        <w:right w:val="none" w:sz="0" w:space="0" w:color="auto"/>
      </w:divBdr>
    </w:div>
    <w:div w:id="287056541">
      <w:bodyDiv w:val="1"/>
      <w:marLeft w:val="0"/>
      <w:marRight w:val="0"/>
      <w:marTop w:val="0"/>
      <w:marBottom w:val="0"/>
      <w:divBdr>
        <w:top w:val="none" w:sz="0" w:space="0" w:color="auto"/>
        <w:left w:val="none" w:sz="0" w:space="0" w:color="auto"/>
        <w:bottom w:val="none" w:sz="0" w:space="0" w:color="auto"/>
        <w:right w:val="none" w:sz="0" w:space="0" w:color="auto"/>
      </w:divBdr>
    </w:div>
    <w:div w:id="631836380">
      <w:bodyDiv w:val="1"/>
      <w:marLeft w:val="0"/>
      <w:marRight w:val="0"/>
      <w:marTop w:val="0"/>
      <w:marBottom w:val="0"/>
      <w:divBdr>
        <w:top w:val="none" w:sz="0" w:space="0" w:color="auto"/>
        <w:left w:val="none" w:sz="0" w:space="0" w:color="auto"/>
        <w:bottom w:val="none" w:sz="0" w:space="0" w:color="auto"/>
        <w:right w:val="none" w:sz="0" w:space="0" w:color="auto"/>
      </w:divBdr>
    </w:div>
    <w:div w:id="663506123">
      <w:bodyDiv w:val="1"/>
      <w:marLeft w:val="0"/>
      <w:marRight w:val="0"/>
      <w:marTop w:val="0"/>
      <w:marBottom w:val="0"/>
      <w:divBdr>
        <w:top w:val="none" w:sz="0" w:space="0" w:color="auto"/>
        <w:left w:val="none" w:sz="0" w:space="0" w:color="auto"/>
        <w:bottom w:val="none" w:sz="0" w:space="0" w:color="auto"/>
        <w:right w:val="none" w:sz="0" w:space="0" w:color="auto"/>
      </w:divBdr>
    </w:div>
    <w:div w:id="1347057827">
      <w:bodyDiv w:val="1"/>
      <w:marLeft w:val="0"/>
      <w:marRight w:val="0"/>
      <w:marTop w:val="0"/>
      <w:marBottom w:val="0"/>
      <w:divBdr>
        <w:top w:val="none" w:sz="0" w:space="0" w:color="auto"/>
        <w:left w:val="none" w:sz="0" w:space="0" w:color="auto"/>
        <w:bottom w:val="none" w:sz="0" w:space="0" w:color="auto"/>
        <w:right w:val="none" w:sz="0" w:space="0" w:color="auto"/>
      </w:divBdr>
    </w:div>
    <w:div w:id="1485857480">
      <w:bodyDiv w:val="1"/>
      <w:marLeft w:val="0"/>
      <w:marRight w:val="0"/>
      <w:marTop w:val="0"/>
      <w:marBottom w:val="0"/>
      <w:divBdr>
        <w:top w:val="none" w:sz="0" w:space="0" w:color="auto"/>
        <w:left w:val="none" w:sz="0" w:space="0" w:color="auto"/>
        <w:bottom w:val="none" w:sz="0" w:space="0" w:color="auto"/>
        <w:right w:val="none" w:sz="0" w:space="0" w:color="auto"/>
      </w:divBdr>
    </w:div>
    <w:div w:id="187033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D2024735</Template>
  <TotalTime>477</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RFarnan</dc:creator>
  <cp:keywords/>
  <dc:description/>
  <cp:lastModifiedBy>Richard Farnan</cp:lastModifiedBy>
  <cp:revision>44</cp:revision>
  <cp:lastPrinted>2015-09-03T07:35:00Z</cp:lastPrinted>
  <dcterms:created xsi:type="dcterms:W3CDTF">2014-09-05T15:55:00Z</dcterms:created>
  <dcterms:modified xsi:type="dcterms:W3CDTF">2021-04-14T16:17:00Z</dcterms:modified>
</cp:coreProperties>
</file>